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36F43" w14:textId="77777777" w:rsidR="00163576" w:rsidRDefault="00163576">
      <w:pPr>
        <w:pStyle w:val="Vnster"/>
        <w:tabs>
          <w:tab w:val="clear" w:pos="1418"/>
          <w:tab w:val="left" w:pos="426"/>
          <w:tab w:val="left" w:pos="7371"/>
          <w:tab w:val="left" w:pos="9072"/>
        </w:tabs>
        <w:rPr>
          <w:sz w:val="18"/>
        </w:rPr>
      </w:pPr>
      <w:r>
        <w:tab/>
      </w:r>
      <w:r>
        <w:rPr>
          <w:b/>
          <w:bCs/>
        </w:rPr>
        <w:tab/>
      </w:r>
      <w:r>
        <w:rPr>
          <w:b/>
          <w:bCs/>
        </w:rPr>
        <w:tab/>
      </w:r>
      <w:r>
        <w:rPr>
          <w:sz w:val="18"/>
        </w:rPr>
        <w:t>Dokumentnamn</w:t>
      </w:r>
      <w:r>
        <w:rPr>
          <w:sz w:val="18"/>
        </w:rPr>
        <w:tab/>
        <w:t>Nr</w:t>
      </w:r>
      <w:r>
        <w:rPr>
          <w:sz w:val="18"/>
        </w:rPr>
        <w:tab/>
        <w:t>Sidnr</w:t>
      </w:r>
    </w:p>
    <w:p w14:paraId="10901444" w14:textId="706CB4F1" w:rsidR="00163576" w:rsidRDefault="00163576">
      <w:pPr>
        <w:tabs>
          <w:tab w:val="left" w:pos="5670"/>
          <w:tab w:val="left" w:pos="7371"/>
          <w:tab w:val="left" w:pos="9072"/>
        </w:tabs>
        <w:ind w:right="-18"/>
        <w:rPr>
          <w:sz w:val="24"/>
          <w:lang w:val="sv-SE"/>
        </w:rPr>
      </w:pPr>
      <w:r>
        <w:rPr>
          <w:sz w:val="18"/>
          <w:lang w:val="sv-SE"/>
        </w:rPr>
        <w:tab/>
      </w:r>
      <w:r>
        <w:rPr>
          <w:sz w:val="24"/>
        </w:rPr>
        <w:fldChar w:fldCharType="begin"/>
      </w:r>
      <w:r>
        <w:rPr>
          <w:sz w:val="24"/>
          <w:lang w:val="sv-SE"/>
        </w:rPr>
        <w:instrText xml:space="preserve"> FILLIN "Dokumentnamn" \* MERGEFORMAT </w:instrText>
      </w:r>
      <w:r>
        <w:rPr>
          <w:sz w:val="24"/>
        </w:rPr>
        <w:fldChar w:fldCharType="separate"/>
      </w:r>
      <w:r>
        <w:rPr>
          <w:sz w:val="24"/>
          <w:lang w:val="sv-SE"/>
        </w:rPr>
        <w:t>BESLUT</w:t>
      </w:r>
      <w:r>
        <w:rPr>
          <w:sz w:val="24"/>
        </w:rPr>
        <w:fldChar w:fldCharType="end"/>
      </w:r>
      <w:r>
        <w:rPr>
          <w:sz w:val="24"/>
          <w:lang w:val="sv-SE"/>
        </w:rPr>
        <w:tab/>
      </w:r>
      <w:r>
        <w:rPr>
          <w:sz w:val="24"/>
        </w:rPr>
        <w:fldChar w:fldCharType="begin"/>
      </w:r>
      <w:r>
        <w:rPr>
          <w:sz w:val="24"/>
          <w:lang w:val="sv-SE"/>
        </w:rPr>
        <w:instrText xml:space="preserve"> FILLIN "Nr" \* MERGEFORMAT </w:instrText>
      </w:r>
      <w:r>
        <w:rPr>
          <w:sz w:val="24"/>
        </w:rPr>
        <w:fldChar w:fldCharType="separate"/>
      </w:r>
      <w:r w:rsidR="000632B6">
        <w:rPr>
          <w:sz w:val="24"/>
          <w:lang w:val="sv-SE"/>
        </w:rPr>
        <w:t>xx</w:t>
      </w:r>
      <w:r>
        <w:rPr>
          <w:sz w:val="24"/>
        </w:rPr>
        <w:fldChar w:fldCharType="end"/>
      </w:r>
      <w:r>
        <w:rPr>
          <w:sz w:val="24"/>
          <w:lang w:val="sv-SE"/>
        </w:rPr>
        <w:tab/>
      </w:r>
      <w:r>
        <w:rPr>
          <w:sz w:val="24"/>
          <w:lang w:val="sv-SE"/>
        </w:rPr>
        <w:fldChar w:fldCharType="begin"/>
      </w:r>
      <w:r>
        <w:rPr>
          <w:sz w:val="24"/>
          <w:lang w:val="sv-SE"/>
        </w:rPr>
        <w:instrText xml:space="preserve"> PAGE  \* MERGEFORMAT </w:instrText>
      </w:r>
      <w:r>
        <w:rPr>
          <w:sz w:val="24"/>
          <w:lang w:val="sv-SE"/>
        </w:rPr>
        <w:fldChar w:fldCharType="separate"/>
      </w:r>
      <w:r w:rsidR="00056160">
        <w:rPr>
          <w:noProof/>
          <w:sz w:val="24"/>
          <w:lang w:val="sv-SE"/>
        </w:rPr>
        <w:t>1</w:t>
      </w:r>
      <w:r>
        <w:rPr>
          <w:sz w:val="24"/>
          <w:lang w:val="sv-SE"/>
        </w:rPr>
        <w:fldChar w:fldCharType="end"/>
      </w:r>
      <w:r>
        <w:rPr>
          <w:sz w:val="24"/>
          <w:lang w:val="sv-SE"/>
        </w:rPr>
        <w:t xml:space="preserve"> (</w:t>
      </w:r>
      <w:r w:rsidR="00006123">
        <w:rPr>
          <w:sz w:val="24"/>
          <w:lang w:val="sv-SE"/>
        </w:rPr>
        <w:t>10</w:t>
      </w:r>
      <w:r>
        <w:rPr>
          <w:sz w:val="24"/>
          <w:lang w:val="sv-SE"/>
        </w:rPr>
        <w:t>)</w:t>
      </w:r>
    </w:p>
    <w:p w14:paraId="02662DA7" w14:textId="43AF7F1F" w:rsidR="00163576" w:rsidRDefault="00A0020E">
      <w:pPr>
        <w:tabs>
          <w:tab w:val="left" w:pos="5670"/>
        </w:tabs>
        <w:ind w:right="-18"/>
        <w:rPr>
          <w:sz w:val="24"/>
          <w:lang w:val="sv-SE"/>
        </w:rPr>
      </w:pPr>
      <w:r>
        <w:rPr>
          <w:noProof/>
          <w:lang w:val="sv-SE"/>
        </w:rPr>
        <w:drawing>
          <wp:anchor distT="0" distB="0" distL="114300" distR="114300" simplePos="0" relativeHeight="251655680" behindDoc="0" locked="0" layoutInCell="1" allowOverlap="1" wp14:anchorId="410BFEB6" wp14:editId="441A655D">
            <wp:simplePos x="0" y="0"/>
            <wp:positionH relativeFrom="column">
              <wp:posOffset>-21590</wp:posOffset>
            </wp:positionH>
            <wp:positionV relativeFrom="paragraph">
              <wp:posOffset>-327660</wp:posOffset>
            </wp:positionV>
            <wp:extent cx="2643505" cy="683895"/>
            <wp:effectExtent l="0" t="0" r="0"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3505" cy="683895"/>
                    </a:xfrm>
                    <a:prstGeom prst="rect">
                      <a:avLst/>
                    </a:prstGeom>
                    <a:noFill/>
                  </pic:spPr>
                </pic:pic>
              </a:graphicData>
            </a:graphic>
            <wp14:sizeRelH relativeFrom="page">
              <wp14:pctWidth>0</wp14:pctWidth>
            </wp14:sizeRelH>
            <wp14:sizeRelV relativeFrom="page">
              <wp14:pctHeight>0</wp14:pctHeight>
            </wp14:sizeRelV>
          </wp:anchor>
        </w:drawing>
      </w:r>
      <w:r w:rsidR="00163576">
        <w:rPr>
          <w:sz w:val="24"/>
          <w:lang w:val="sv-SE"/>
        </w:rPr>
        <w:tab/>
      </w:r>
    </w:p>
    <w:p w14:paraId="24F214F2" w14:textId="77777777" w:rsidR="00163576" w:rsidRPr="00170E2F" w:rsidRDefault="00163576">
      <w:pPr>
        <w:tabs>
          <w:tab w:val="left" w:pos="5670"/>
          <w:tab w:val="left" w:pos="7371"/>
        </w:tabs>
        <w:ind w:right="-18"/>
        <w:rPr>
          <w:sz w:val="18"/>
          <w:lang w:val="sv-SE"/>
        </w:rPr>
      </w:pPr>
      <w:r>
        <w:rPr>
          <w:sz w:val="18"/>
          <w:lang w:val="sv-SE"/>
        </w:rPr>
        <w:tab/>
      </w:r>
      <w:r w:rsidRPr="00170E2F">
        <w:rPr>
          <w:sz w:val="18"/>
          <w:lang w:val="sv-SE"/>
        </w:rPr>
        <w:t>Datum</w:t>
      </w:r>
      <w:r w:rsidRPr="00170E2F">
        <w:rPr>
          <w:sz w:val="18"/>
          <w:lang w:val="sv-SE"/>
        </w:rPr>
        <w:tab/>
        <w:t>Dnr</w:t>
      </w:r>
    </w:p>
    <w:p w14:paraId="761A4102" w14:textId="5143F98A" w:rsidR="00163576" w:rsidRDefault="00163576">
      <w:pPr>
        <w:tabs>
          <w:tab w:val="left" w:pos="5670"/>
          <w:tab w:val="left" w:pos="7371"/>
        </w:tabs>
        <w:ind w:right="-18"/>
        <w:rPr>
          <w:sz w:val="24"/>
          <w:szCs w:val="24"/>
          <w:lang w:val="sv-SE"/>
        </w:rPr>
      </w:pPr>
      <w:r w:rsidRPr="00170E2F">
        <w:rPr>
          <w:sz w:val="24"/>
          <w:szCs w:val="24"/>
          <w:lang w:val="sv-SE"/>
        </w:rPr>
        <w:tab/>
      </w:r>
      <w:r>
        <w:rPr>
          <w:bCs/>
          <w:sz w:val="24"/>
          <w:szCs w:val="24"/>
        </w:rPr>
        <w:fldChar w:fldCharType="begin"/>
      </w:r>
      <w:r>
        <w:rPr>
          <w:bCs/>
          <w:sz w:val="24"/>
          <w:szCs w:val="24"/>
          <w:lang w:val="sv-SE"/>
        </w:rPr>
        <w:instrText xml:space="preserve"> FILLIN "Datum" \* MERGEFORMAT </w:instrText>
      </w:r>
      <w:r>
        <w:rPr>
          <w:bCs/>
          <w:sz w:val="24"/>
          <w:szCs w:val="24"/>
        </w:rPr>
        <w:fldChar w:fldCharType="separate"/>
      </w:r>
      <w:r w:rsidR="00203E3F">
        <w:rPr>
          <w:bCs/>
          <w:sz w:val="24"/>
          <w:szCs w:val="24"/>
          <w:lang w:val="sv-SE"/>
        </w:rPr>
        <w:t>9.9</w:t>
      </w:r>
      <w:r>
        <w:rPr>
          <w:bCs/>
          <w:sz w:val="24"/>
          <w:szCs w:val="24"/>
          <w:lang w:val="sv-SE"/>
        </w:rPr>
        <w:t>.20</w:t>
      </w:r>
      <w:r w:rsidR="00A0020E">
        <w:rPr>
          <w:bCs/>
          <w:sz w:val="24"/>
          <w:szCs w:val="24"/>
          <w:lang w:val="sv-SE"/>
        </w:rPr>
        <w:t>2</w:t>
      </w:r>
      <w:r w:rsidR="00E83238">
        <w:rPr>
          <w:bCs/>
          <w:sz w:val="24"/>
          <w:szCs w:val="24"/>
          <w:lang w:val="sv-SE"/>
        </w:rPr>
        <w:t>1</w:t>
      </w:r>
      <w:r>
        <w:rPr>
          <w:bCs/>
          <w:sz w:val="24"/>
          <w:szCs w:val="24"/>
        </w:rPr>
        <w:fldChar w:fldCharType="end"/>
      </w:r>
      <w:r>
        <w:rPr>
          <w:bCs/>
          <w:sz w:val="24"/>
          <w:szCs w:val="24"/>
          <w:lang w:val="sv-SE"/>
        </w:rPr>
        <w:tab/>
      </w:r>
      <w:r>
        <w:rPr>
          <w:bCs/>
          <w:sz w:val="24"/>
          <w:szCs w:val="24"/>
        </w:rPr>
        <w:fldChar w:fldCharType="begin"/>
      </w:r>
      <w:r>
        <w:rPr>
          <w:bCs/>
          <w:sz w:val="24"/>
          <w:szCs w:val="24"/>
          <w:lang w:val="sv-SE"/>
        </w:rPr>
        <w:instrText xml:space="preserve"> FILLIN "Dnr" \* MERGEFORMAT </w:instrText>
      </w:r>
      <w:r>
        <w:rPr>
          <w:bCs/>
          <w:sz w:val="24"/>
          <w:szCs w:val="24"/>
        </w:rPr>
        <w:fldChar w:fldCharType="separate"/>
      </w:r>
      <w:r w:rsidR="00AF57DA">
        <w:rPr>
          <w:bCs/>
          <w:sz w:val="24"/>
          <w:szCs w:val="24"/>
          <w:lang w:val="sv-SE"/>
        </w:rPr>
        <w:t>ÅLR 20</w:t>
      </w:r>
      <w:r w:rsidR="00A0020E">
        <w:rPr>
          <w:bCs/>
          <w:sz w:val="24"/>
          <w:szCs w:val="24"/>
          <w:lang w:val="sv-SE"/>
        </w:rPr>
        <w:t>2</w:t>
      </w:r>
      <w:r w:rsidR="00AF57DA">
        <w:rPr>
          <w:bCs/>
          <w:sz w:val="24"/>
          <w:szCs w:val="24"/>
          <w:lang w:val="sv-SE"/>
        </w:rPr>
        <w:t>1/</w:t>
      </w:r>
      <w:r w:rsidR="00E71C61">
        <w:rPr>
          <w:bCs/>
          <w:sz w:val="24"/>
          <w:szCs w:val="24"/>
          <w:lang w:val="sv-SE"/>
        </w:rPr>
        <w:t>2</w:t>
      </w:r>
      <w:r w:rsidR="00726FB5">
        <w:rPr>
          <w:bCs/>
          <w:sz w:val="24"/>
          <w:szCs w:val="24"/>
          <w:lang w:val="sv-SE"/>
        </w:rPr>
        <w:t>794</w:t>
      </w:r>
      <w:r>
        <w:rPr>
          <w:bCs/>
          <w:sz w:val="24"/>
          <w:szCs w:val="24"/>
        </w:rPr>
        <w:fldChar w:fldCharType="end"/>
      </w:r>
    </w:p>
    <w:p w14:paraId="683CEA4D" w14:textId="4B1036E4" w:rsidR="00163576" w:rsidRDefault="00A0020E">
      <w:pPr>
        <w:tabs>
          <w:tab w:val="left" w:pos="426"/>
          <w:tab w:val="left" w:pos="1134"/>
          <w:tab w:val="left" w:pos="5670"/>
        </w:tabs>
        <w:ind w:right="-18"/>
        <w:rPr>
          <w:rFonts w:ascii="Verdana" w:hAnsi="Verdana"/>
          <w:sz w:val="22"/>
          <w:szCs w:val="24"/>
          <w:lang w:val="sv-SE"/>
        </w:rPr>
      </w:pPr>
      <w:r>
        <w:rPr>
          <w:noProof/>
          <w:lang w:val="sv-SE"/>
        </w:rPr>
        <w:drawing>
          <wp:anchor distT="0" distB="0" distL="114300" distR="114300" simplePos="0" relativeHeight="251654656" behindDoc="0" locked="0" layoutInCell="1" allowOverlap="1" wp14:anchorId="04375746" wp14:editId="248CDD3D">
            <wp:simplePos x="0" y="0"/>
            <wp:positionH relativeFrom="column">
              <wp:posOffset>-59690</wp:posOffset>
            </wp:positionH>
            <wp:positionV relativeFrom="paragraph">
              <wp:posOffset>8255</wp:posOffset>
            </wp:positionV>
            <wp:extent cx="653415" cy="633730"/>
            <wp:effectExtent l="0" t="0" r="0" b="0"/>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3415" cy="633730"/>
                    </a:xfrm>
                    <a:prstGeom prst="rect">
                      <a:avLst/>
                    </a:prstGeom>
                    <a:noFill/>
                  </pic:spPr>
                </pic:pic>
              </a:graphicData>
            </a:graphic>
            <wp14:sizeRelH relativeFrom="page">
              <wp14:pctWidth>0</wp14:pctWidth>
            </wp14:sizeRelH>
            <wp14:sizeRelV relativeFrom="page">
              <wp14:pctHeight>0</wp14:pctHeight>
            </wp14:sizeRelV>
          </wp:anchor>
        </w:drawing>
      </w:r>
      <w:r w:rsidR="00163576">
        <w:rPr>
          <w:sz w:val="24"/>
          <w:szCs w:val="24"/>
          <w:lang w:val="sv-SE"/>
        </w:rPr>
        <w:tab/>
      </w:r>
      <w:r w:rsidR="00163576">
        <w:rPr>
          <w:sz w:val="24"/>
          <w:szCs w:val="24"/>
          <w:lang w:val="sv-SE"/>
        </w:rPr>
        <w:tab/>
      </w:r>
      <w:proofErr w:type="gramStart"/>
      <w:r w:rsidR="00163576">
        <w:rPr>
          <w:rFonts w:ascii="Verdana" w:hAnsi="Verdana"/>
          <w:sz w:val="22"/>
          <w:lang w:val="sv-SE"/>
        </w:rPr>
        <w:t xml:space="preserve">Europeiska </w:t>
      </w:r>
      <w:r w:rsidR="008F5EC0">
        <w:rPr>
          <w:rFonts w:ascii="Verdana" w:hAnsi="Verdana"/>
          <w:sz w:val="22"/>
          <w:lang w:val="sv-SE"/>
        </w:rPr>
        <w:t>Unionen</w:t>
      </w:r>
      <w:proofErr w:type="gramEnd"/>
    </w:p>
    <w:p w14:paraId="03F5807D" w14:textId="28994E13" w:rsidR="00163576" w:rsidRDefault="00163576">
      <w:pPr>
        <w:tabs>
          <w:tab w:val="left" w:pos="5670"/>
        </w:tabs>
        <w:ind w:right="-18"/>
        <w:rPr>
          <w:bCs/>
          <w:sz w:val="24"/>
          <w:lang w:val="sv-SE"/>
        </w:rPr>
      </w:pPr>
      <w:r>
        <w:rPr>
          <w:sz w:val="18"/>
          <w:lang w:val="sv-SE"/>
        </w:rPr>
        <w:tab/>
      </w:r>
      <w:r w:rsidRPr="005611F3">
        <w:rPr>
          <w:bCs/>
          <w:sz w:val="24"/>
        </w:rPr>
        <w:fldChar w:fldCharType="begin"/>
      </w:r>
      <w:r w:rsidRPr="005611F3">
        <w:rPr>
          <w:bCs/>
          <w:sz w:val="24"/>
          <w:lang w:val="sv-SE"/>
        </w:rPr>
        <w:instrText xml:space="preserve"> FILLIN "Adressrad1" \* MERGEFORMAT </w:instrText>
      </w:r>
      <w:r w:rsidRPr="005611F3">
        <w:rPr>
          <w:bCs/>
          <w:sz w:val="24"/>
        </w:rPr>
        <w:fldChar w:fldCharType="separate"/>
      </w:r>
      <w:r w:rsidR="00726FB5">
        <w:rPr>
          <w:bCs/>
          <w:sz w:val="24"/>
          <w:lang w:val="sv-SE"/>
        </w:rPr>
        <w:t>Högskolan på Åland</w:t>
      </w:r>
      <w:r w:rsidR="00D5219B" w:rsidRPr="005611F3">
        <w:rPr>
          <w:bCs/>
          <w:sz w:val="24"/>
          <w:lang w:val="sv-SE"/>
        </w:rPr>
        <w:t xml:space="preserve"> </w:t>
      </w:r>
      <w:r w:rsidRPr="005611F3">
        <w:rPr>
          <w:bCs/>
          <w:sz w:val="24"/>
        </w:rPr>
        <w:fldChar w:fldCharType="end"/>
      </w:r>
    </w:p>
    <w:p w14:paraId="7C4F0031" w14:textId="5F6F6E44" w:rsidR="00163576" w:rsidRDefault="00163576">
      <w:pPr>
        <w:tabs>
          <w:tab w:val="left" w:pos="5670"/>
        </w:tabs>
        <w:ind w:right="-18"/>
        <w:rPr>
          <w:bCs/>
          <w:sz w:val="24"/>
          <w:lang w:val="sv-SE"/>
        </w:rPr>
      </w:pPr>
      <w:r>
        <w:rPr>
          <w:bCs/>
          <w:sz w:val="24"/>
          <w:lang w:val="sv-SE"/>
        </w:rPr>
        <w:tab/>
      </w:r>
      <w:r>
        <w:rPr>
          <w:bCs/>
          <w:sz w:val="24"/>
        </w:rPr>
        <w:fldChar w:fldCharType="begin"/>
      </w:r>
      <w:r>
        <w:rPr>
          <w:bCs/>
          <w:sz w:val="24"/>
          <w:lang w:val="sv-SE"/>
        </w:rPr>
        <w:instrText xml:space="preserve"> FILLIN "Adressrad2" \* MERGEFORMAT </w:instrText>
      </w:r>
      <w:r>
        <w:rPr>
          <w:bCs/>
          <w:sz w:val="24"/>
        </w:rPr>
        <w:fldChar w:fldCharType="separate"/>
      </w:r>
      <w:r w:rsidR="00D5219B">
        <w:rPr>
          <w:bCs/>
          <w:sz w:val="24"/>
          <w:lang w:val="sv-SE"/>
        </w:rPr>
        <w:t xml:space="preserve">Att: </w:t>
      </w:r>
      <w:r w:rsidR="00C57A74">
        <w:rPr>
          <w:bCs/>
          <w:sz w:val="24"/>
          <w:lang w:val="sv-SE"/>
        </w:rPr>
        <w:t>P</w:t>
      </w:r>
      <w:r w:rsidR="00726FB5">
        <w:rPr>
          <w:bCs/>
          <w:sz w:val="24"/>
          <w:lang w:val="sv-SE"/>
        </w:rPr>
        <w:t>aula</w:t>
      </w:r>
      <w:r w:rsidR="00C57A74">
        <w:rPr>
          <w:bCs/>
          <w:sz w:val="24"/>
          <w:lang w:val="sv-SE"/>
        </w:rPr>
        <w:t xml:space="preserve"> L</w:t>
      </w:r>
      <w:r w:rsidR="00726FB5">
        <w:rPr>
          <w:bCs/>
          <w:sz w:val="24"/>
          <w:lang w:val="sv-SE"/>
        </w:rPr>
        <w:t>inderbäck</w:t>
      </w:r>
      <w:r>
        <w:rPr>
          <w:bCs/>
          <w:sz w:val="24"/>
        </w:rPr>
        <w:fldChar w:fldCharType="end"/>
      </w:r>
    </w:p>
    <w:p w14:paraId="7DC74E42" w14:textId="6F8093D8" w:rsidR="00D5219B" w:rsidRDefault="00163576">
      <w:pPr>
        <w:tabs>
          <w:tab w:val="left" w:pos="5670"/>
        </w:tabs>
        <w:ind w:right="-18"/>
        <w:rPr>
          <w:bCs/>
          <w:sz w:val="24"/>
          <w:lang w:val="sv-SE"/>
        </w:rPr>
      </w:pPr>
      <w:r>
        <w:rPr>
          <w:bCs/>
          <w:sz w:val="24"/>
          <w:lang w:val="sv-SE"/>
        </w:rPr>
        <w:tab/>
      </w:r>
      <w:proofErr w:type="spellStart"/>
      <w:r w:rsidR="00726FB5">
        <w:rPr>
          <w:bCs/>
          <w:sz w:val="24"/>
          <w:lang w:val="sv-SE"/>
        </w:rPr>
        <w:t>Pb</w:t>
      </w:r>
      <w:proofErr w:type="spellEnd"/>
      <w:r w:rsidR="00726FB5">
        <w:rPr>
          <w:bCs/>
          <w:sz w:val="24"/>
          <w:lang w:val="sv-SE"/>
        </w:rPr>
        <w:t xml:space="preserve"> 1010</w:t>
      </w:r>
    </w:p>
    <w:p w14:paraId="621240EC" w14:textId="5C18C8EB" w:rsidR="00163576" w:rsidRDefault="00D5219B">
      <w:pPr>
        <w:tabs>
          <w:tab w:val="left" w:pos="5670"/>
        </w:tabs>
        <w:ind w:right="-18"/>
        <w:rPr>
          <w:bCs/>
          <w:sz w:val="24"/>
          <w:lang w:val="sv-SE"/>
        </w:rPr>
      </w:pPr>
      <w:r>
        <w:rPr>
          <w:bCs/>
          <w:sz w:val="24"/>
          <w:lang w:val="sv-SE"/>
        </w:rPr>
        <w:tab/>
        <w:t>2210</w:t>
      </w:r>
      <w:r w:rsidR="00726FB5">
        <w:rPr>
          <w:bCs/>
          <w:sz w:val="24"/>
          <w:lang w:val="sv-SE"/>
        </w:rPr>
        <w:t>1</w:t>
      </w:r>
      <w:r>
        <w:rPr>
          <w:bCs/>
          <w:sz w:val="24"/>
          <w:lang w:val="sv-SE"/>
        </w:rPr>
        <w:t xml:space="preserve"> Mariehamn</w:t>
      </w:r>
    </w:p>
    <w:p w14:paraId="71517CD1" w14:textId="77777777" w:rsidR="00163576" w:rsidRDefault="009861DC">
      <w:pPr>
        <w:tabs>
          <w:tab w:val="left" w:pos="5670"/>
        </w:tabs>
        <w:ind w:right="-18"/>
        <w:rPr>
          <w:bCs/>
          <w:sz w:val="24"/>
          <w:lang w:val="sv-SE"/>
        </w:rPr>
      </w:pPr>
      <w:r>
        <w:rPr>
          <w:bCs/>
          <w:sz w:val="24"/>
          <w:lang w:val="sv-SE"/>
        </w:rPr>
        <w:tab/>
      </w:r>
    </w:p>
    <w:p w14:paraId="5E2E4B05" w14:textId="77777777" w:rsidR="00163576" w:rsidRDefault="00163576">
      <w:pPr>
        <w:tabs>
          <w:tab w:val="left" w:pos="5670"/>
        </w:tabs>
        <w:ind w:right="-18"/>
        <w:rPr>
          <w:bCs/>
          <w:sz w:val="24"/>
          <w:lang w:val="sv-SE"/>
        </w:rPr>
      </w:pPr>
      <w:r>
        <w:rPr>
          <w:bCs/>
          <w:sz w:val="24"/>
          <w:lang w:val="sv-SE"/>
        </w:rPr>
        <w:tab/>
      </w:r>
      <w:r>
        <w:rPr>
          <w:bCs/>
          <w:sz w:val="24"/>
        </w:rPr>
        <w:fldChar w:fldCharType="begin"/>
      </w:r>
      <w:r>
        <w:rPr>
          <w:bCs/>
          <w:sz w:val="24"/>
          <w:lang w:val="sv-SE"/>
        </w:rPr>
        <w:instrText xml:space="preserve"> FILLIN "Adressrad5" \* MERGEFORMAT </w:instrText>
      </w:r>
      <w:r>
        <w:rPr>
          <w:bCs/>
          <w:sz w:val="24"/>
        </w:rPr>
        <w:fldChar w:fldCharType="end"/>
      </w:r>
    </w:p>
    <w:p w14:paraId="3100EAA4" w14:textId="77777777" w:rsidR="00163576" w:rsidRDefault="00163576">
      <w:pPr>
        <w:tabs>
          <w:tab w:val="left" w:pos="5670"/>
        </w:tabs>
        <w:ind w:right="-18"/>
        <w:rPr>
          <w:bCs/>
          <w:sz w:val="24"/>
          <w:lang w:val="sv-SE"/>
        </w:rPr>
      </w:pPr>
      <w:r>
        <w:rPr>
          <w:bCs/>
          <w:sz w:val="24"/>
          <w:lang w:val="sv-SE"/>
        </w:rPr>
        <w:tab/>
      </w:r>
      <w:r>
        <w:rPr>
          <w:bCs/>
          <w:sz w:val="24"/>
        </w:rPr>
        <w:fldChar w:fldCharType="begin"/>
      </w:r>
      <w:r>
        <w:rPr>
          <w:bCs/>
          <w:sz w:val="24"/>
          <w:lang w:val="sv-SE"/>
        </w:rPr>
        <w:instrText xml:space="preserve"> FILLIN "Adressrad6" \* MERGEFORMAT </w:instrText>
      </w:r>
      <w:r>
        <w:rPr>
          <w:bCs/>
          <w:sz w:val="24"/>
        </w:rPr>
        <w:fldChar w:fldCharType="end"/>
      </w:r>
    </w:p>
    <w:p w14:paraId="0B3657AB" w14:textId="77777777" w:rsidR="00163576" w:rsidRDefault="00163576">
      <w:pPr>
        <w:ind w:right="-18"/>
        <w:rPr>
          <w:sz w:val="18"/>
          <w:lang w:val="sv-SE"/>
        </w:rPr>
      </w:pPr>
      <w:r>
        <w:rPr>
          <w:sz w:val="18"/>
          <w:lang w:val="sv-SE"/>
        </w:rPr>
        <w:t>Hänvisning</w:t>
      </w:r>
    </w:p>
    <w:p w14:paraId="3ECDF68A" w14:textId="77777777" w:rsidR="00163576" w:rsidRDefault="00163576">
      <w:pPr>
        <w:ind w:right="-18"/>
        <w:rPr>
          <w:b/>
          <w:sz w:val="24"/>
          <w:lang w:val="sv-SE"/>
        </w:rPr>
      </w:pPr>
      <w:r>
        <w:rPr>
          <w:b/>
          <w:sz w:val="24"/>
          <w:lang w:val="sv-FI"/>
        </w:rPr>
        <w:t>Ansökan o</w:t>
      </w:r>
      <w:r w:rsidR="00D53C77">
        <w:rPr>
          <w:b/>
          <w:sz w:val="24"/>
          <w:lang w:val="sv-FI"/>
        </w:rPr>
        <w:t>m stödfinansiering från Ålands strukturfondsprogram</w:t>
      </w:r>
      <w:r>
        <w:rPr>
          <w:b/>
          <w:sz w:val="24"/>
          <w:lang w:val="sv-FI"/>
        </w:rPr>
        <w:t xml:space="preserve"> </w:t>
      </w:r>
      <w:proofErr w:type="gramStart"/>
      <w:r>
        <w:rPr>
          <w:b/>
          <w:sz w:val="24"/>
          <w:lang w:val="sv-FI"/>
        </w:rPr>
        <w:t>20</w:t>
      </w:r>
      <w:r w:rsidR="00FF072A">
        <w:rPr>
          <w:b/>
          <w:sz w:val="24"/>
          <w:lang w:val="sv-FI"/>
        </w:rPr>
        <w:t>14</w:t>
      </w:r>
      <w:r>
        <w:rPr>
          <w:b/>
          <w:sz w:val="24"/>
          <w:lang w:val="sv-FI"/>
        </w:rPr>
        <w:t>-20</w:t>
      </w:r>
      <w:r w:rsidR="00FF072A">
        <w:rPr>
          <w:b/>
          <w:sz w:val="24"/>
          <w:lang w:val="sv-FI"/>
        </w:rPr>
        <w:t>20</w:t>
      </w:r>
      <w:proofErr w:type="gramEnd"/>
      <w:r>
        <w:rPr>
          <w:b/>
          <w:sz w:val="24"/>
        </w:rPr>
        <w:fldChar w:fldCharType="begin"/>
      </w:r>
      <w:r>
        <w:rPr>
          <w:b/>
          <w:sz w:val="24"/>
          <w:lang w:val="sv-SE"/>
        </w:rPr>
        <w:instrText xml:space="preserve"> FILLIN "Hänvisning" \* MERGEFORMAT </w:instrText>
      </w:r>
      <w:r>
        <w:rPr>
          <w:b/>
          <w:sz w:val="24"/>
        </w:rPr>
        <w:fldChar w:fldCharType="end"/>
      </w:r>
    </w:p>
    <w:p w14:paraId="7E77E78B" w14:textId="77777777" w:rsidR="00163576" w:rsidRDefault="00163576">
      <w:pPr>
        <w:ind w:right="-18"/>
        <w:rPr>
          <w:sz w:val="24"/>
          <w:lang w:val="sv-SE"/>
        </w:rPr>
      </w:pPr>
    </w:p>
    <w:p w14:paraId="58FAB069" w14:textId="77777777" w:rsidR="00163576" w:rsidRDefault="00163576">
      <w:pPr>
        <w:tabs>
          <w:tab w:val="left" w:pos="2552"/>
        </w:tabs>
        <w:ind w:right="-18"/>
        <w:rPr>
          <w:sz w:val="18"/>
          <w:lang w:val="sv-SE"/>
        </w:rPr>
      </w:pPr>
      <w:r>
        <w:rPr>
          <w:sz w:val="18"/>
          <w:lang w:val="sv-SE"/>
        </w:rPr>
        <w:t>Kontaktperson</w:t>
      </w:r>
    </w:p>
    <w:p w14:paraId="244EA229" w14:textId="6430C6D1" w:rsidR="00163576" w:rsidRDefault="00163576">
      <w:pPr>
        <w:ind w:right="-18"/>
        <w:rPr>
          <w:sz w:val="24"/>
          <w:lang w:val="sv-SE"/>
        </w:rPr>
      </w:pPr>
      <w:r>
        <w:rPr>
          <w:sz w:val="24"/>
        </w:rPr>
        <w:fldChar w:fldCharType="begin"/>
      </w:r>
      <w:r>
        <w:rPr>
          <w:sz w:val="24"/>
          <w:lang w:val="sv-SE"/>
        </w:rPr>
        <w:instrText xml:space="preserve"> FILLIN "Kontaktperson" \* MERGEFORMAT </w:instrText>
      </w:r>
      <w:r>
        <w:rPr>
          <w:sz w:val="24"/>
        </w:rPr>
        <w:fldChar w:fldCharType="separate"/>
      </w:r>
      <w:r w:rsidR="00FF072A">
        <w:rPr>
          <w:sz w:val="24"/>
          <w:lang w:val="sv-SE"/>
        </w:rPr>
        <w:t>F</w:t>
      </w:r>
      <w:r w:rsidR="00E42203">
        <w:rPr>
          <w:sz w:val="24"/>
          <w:lang w:val="sv-SE"/>
        </w:rPr>
        <w:t>inansieringshandläggare</w:t>
      </w:r>
      <w:r>
        <w:rPr>
          <w:sz w:val="24"/>
          <w:lang w:val="sv-SE"/>
        </w:rPr>
        <w:t xml:space="preserve"> Tomas Fellman</w:t>
      </w:r>
      <w:r>
        <w:rPr>
          <w:sz w:val="24"/>
        </w:rPr>
        <w:fldChar w:fldCharType="end"/>
      </w:r>
    </w:p>
    <w:p w14:paraId="77AFB597" w14:textId="77777777" w:rsidR="00163576" w:rsidRDefault="00163576">
      <w:pPr>
        <w:ind w:right="-18"/>
        <w:rPr>
          <w:sz w:val="24"/>
          <w:lang w:val="sv-SE"/>
        </w:rPr>
      </w:pPr>
    </w:p>
    <w:p w14:paraId="2AD652A0" w14:textId="77777777" w:rsidR="00163576" w:rsidRDefault="00163576">
      <w:pPr>
        <w:ind w:right="-18"/>
        <w:rPr>
          <w:sz w:val="18"/>
          <w:lang w:val="sv-SE"/>
        </w:rPr>
      </w:pPr>
      <w:r>
        <w:rPr>
          <w:sz w:val="18"/>
          <w:lang w:val="sv-SE"/>
        </w:rPr>
        <w:t>Ärende</w:t>
      </w:r>
    </w:p>
    <w:p w14:paraId="7B2C85D5" w14:textId="77777777" w:rsidR="00163576" w:rsidRDefault="00384499">
      <w:pPr>
        <w:pStyle w:val="Brdtext"/>
      </w:pPr>
      <w:r>
        <w:fldChar w:fldCharType="begin"/>
      </w:r>
      <w:r>
        <w:instrText xml:space="preserve"> FILLIN "ÄRENDE (VERSALER !)" \* MERGEFORMAT </w:instrText>
      </w:r>
      <w:r>
        <w:fldChar w:fldCharType="separate"/>
      </w:r>
      <w:r w:rsidR="00163576">
        <w:t xml:space="preserve">finansiering från </w:t>
      </w:r>
      <w:r w:rsidR="008F5EC0">
        <w:t>det operativa programmet "Entreprenörskap och kompetens</w:t>
      </w:r>
      <w:r w:rsidR="000632B6">
        <w:t>"</w:t>
      </w:r>
      <w:r w:rsidR="008F5EC0">
        <w:t xml:space="preserve"> -</w:t>
      </w:r>
      <w:r w:rsidR="00031148">
        <w:t xml:space="preserve"> </w:t>
      </w:r>
      <w:r w:rsidR="00163576">
        <w:t xml:space="preserve">Ålands </w:t>
      </w:r>
      <w:r w:rsidR="00D53C77">
        <w:t xml:space="preserve">strukturfondsprogram </w:t>
      </w:r>
      <w:proofErr w:type="gramStart"/>
      <w:r w:rsidR="00D53C77">
        <w:t>2014-2020</w:t>
      </w:r>
      <w:proofErr w:type="gramEnd"/>
      <w:r w:rsidR="00163576">
        <w:t xml:space="preserve"> </w:t>
      </w:r>
      <w:r>
        <w:fldChar w:fldCharType="end"/>
      </w:r>
      <w:r w:rsidR="008F5EC0">
        <w:t>För stöd från Europeiska regionala utvecklingsfonden</w:t>
      </w:r>
      <w:r w:rsidR="00006123">
        <w:t xml:space="preserve"> (ERUF) </w:t>
      </w:r>
      <w:r w:rsidR="008F5EC0">
        <w:t>och europeiska socialfonden</w:t>
      </w:r>
      <w:r w:rsidR="002C2D72">
        <w:t xml:space="preserve"> (ESF)</w:t>
      </w:r>
      <w:r w:rsidR="008F5EC0">
        <w:t xml:space="preserve"> </w:t>
      </w:r>
    </w:p>
    <w:p w14:paraId="7617480B" w14:textId="77777777" w:rsidR="00163576" w:rsidRDefault="00163576">
      <w:pPr>
        <w:ind w:right="3968"/>
        <w:rPr>
          <w:b/>
          <w:sz w:val="24"/>
          <w:lang w:val="sv-SE"/>
        </w:rPr>
      </w:pPr>
      <w:r>
        <w:rPr>
          <w:b/>
          <w:sz w:val="24"/>
        </w:rPr>
        <w:fldChar w:fldCharType="begin"/>
      </w:r>
      <w:r>
        <w:rPr>
          <w:b/>
          <w:sz w:val="24"/>
          <w:lang w:val="sv-SE"/>
        </w:rPr>
        <w:instrText xml:space="preserve"> FILLIN "Ärende" \* MERGEFORMAT </w:instrText>
      </w:r>
      <w:r>
        <w:rPr>
          <w:b/>
          <w:sz w:val="24"/>
        </w:rPr>
        <w:fldChar w:fldCharType="end"/>
      </w:r>
    </w:p>
    <w:p w14:paraId="7633BE03" w14:textId="77777777" w:rsidR="003853BA" w:rsidRPr="00D947C3" w:rsidRDefault="003853BA" w:rsidP="00D53C77">
      <w:pPr>
        <w:pStyle w:val="Rubrik1"/>
        <w:tabs>
          <w:tab w:val="clear" w:pos="2552"/>
          <w:tab w:val="left" w:pos="1134"/>
        </w:tabs>
        <w:ind w:left="1134" w:firstLine="0"/>
        <w:jc w:val="both"/>
        <w:rPr>
          <w:caps/>
        </w:rPr>
      </w:pPr>
    </w:p>
    <w:p w14:paraId="3A0D6836" w14:textId="77777777" w:rsidR="00D81D37" w:rsidRDefault="00163576" w:rsidP="00D53C77">
      <w:pPr>
        <w:pStyle w:val="Rubrik1"/>
        <w:tabs>
          <w:tab w:val="clear" w:pos="2552"/>
          <w:tab w:val="left" w:pos="1134"/>
        </w:tabs>
        <w:ind w:left="1134" w:firstLine="0"/>
        <w:jc w:val="both"/>
        <w:rPr>
          <w:b w:val="0"/>
          <w:bCs w:val="0"/>
        </w:rPr>
      </w:pPr>
      <w:r>
        <w:rPr>
          <w:caps/>
          <w:lang w:val="sv-FI"/>
        </w:rPr>
        <w:t>BESLUT</w:t>
      </w:r>
      <w:r>
        <w:rPr>
          <w:lang w:val="sv-FI"/>
        </w:rPr>
        <w:tab/>
      </w:r>
      <w:r>
        <w:rPr>
          <w:b w:val="0"/>
          <w:bCs w:val="0"/>
        </w:rPr>
        <w:t xml:space="preserve"> </w:t>
      </w:r>
    </w:p>
    <w:p w14:paraId="2F63A17B" w14:textId="2B9DECD3" w:rsidR="00706E57" w:rsidRDefault="00D53C77" w:rsidP="00726FB5">
      <w:pPr>
        <w:pStyle w:val="Rubrik1"/>
        <w:tabs>
          <w:tab w:val="clear" w:pos="2552"/>
          <w:tab w:val="left" w:pos="1134"/>
        </w:tabs>
        <w:ind w:left="1134" w:right="-1" w:firstLine="0"/>
        <w:jc w:val="both"/>
        <w:rPr>
          <w:b w:val="0"/>
          <w:lang w:val="sv-FI"/>
        </w:rPr>
      </w:pPr>
      <w:bookmarkStart w:id="0" w:name="_Hlk69910619"/>
      <w:r w:rsidRPr="00D53C77">
        <w:rPr>
          <w:b w:val="0"/>
          <w:lang w:val="sv-FI"/>
        </w:rPr>
        <w:t xml:space="preserve">Landskapsregeringen har den </w:t>
      </w:r>
      <w:r w:rsidR="00203E3F">
        <w:rPr>
          <w:b w:val="0"/>
          <w:lang w:val="sv-FI"/>
        </w:rPr>
        <w:t>9</w:t>
      </w:r>
      <w:r w:rsidR="00A0020E" w:rsidRPr="00671D21">
        <w:rPr>
          <w:b w:val="0"/>
          <w:lang w:val="sv-FI"/>
        </w:rPr>
        <w:t xml:space="preserve"> </w:t>
      </w:r>
      <w:r w:rsidR="00203E3F">
        <w:rPr>
          <w:b w:val="0"/>
          <w:lang w:val="sv-FI"/>
        </w:rPr>
        <w:t>september</w:t>
      </w:r>
      <w:r w:rsidRPr="00D53C77">
        <w:rPr>
          <w:b w:val="0"/>
          <w:lang w:val="sv-FI"/>
        </w:rPr>
        <w:t xml:space="preserve"> 20</w:t>
      </w:r>
      <w:r w:rsidR="00A0020E">
        <w:rPr>
          <w:b w:val="0"/>
          <w:lang w:val="sv-FI"/>
        </w:rPr>
        <w:t>21</w:t>
      </w:r>
      <w:r w:rsidRPr="00D53C77">
        <w:rPr>
          <w:b w:val="0"/>
          <w:lang w:val="sv-FI"/>
        </w:rPr>
        <w:t xml:space="preserve"> beslutat att inom ramen för Ålands strukturfonds</w:t>
      </w:r>
      <w:r w:rsidR="003D523E">
        <w:rPr>
          <w:b w:val="0"/>
          <w:lang w:val="sv-FI"/>
        </w:rPr>
        <w:t>-</w:t>
      </w:r>
      <w:r w:rsidRPr="00D53C77">
        <w:rPr>
          <w:b w:val="0"/>
          <w:lang w:val="sv-FI"/>
        </w:rPr>
        <w:t xml:space="preserve">program ”Entreprenörskap och kompetens” godkänna </w:t>
      </w:r>
      <w:r w:rsidR="007E1B74">
        <w:rPr>
          <w:b w:val="0"/>
          <w:lang w:val="sv-FI"/>
        </w:rPr>
        <w:t xml:space="preserve">ett bidrag </w:t>
      </w:r>
      <w:r w:rsidR="00A0020E">
        <w:rPr>
          <w:b w:val="0"/>
          <w:lang w:val="sv-FI"/>
        </w:rPr>
        <w:t>om</w:t>
      </w:r>
      <w:r w:rsidR="00D5219B">
        <w:rPr>
          <w:b w:val="0"/>
          <w:lang w:val="sv-FI"/>
        </w:rPr>
        <w:t xml:space="preserve"> </w:t>
      </w:r>
      <w:r w:rsidR="00726FB5">
        <w:rPr>
          <w:b w:val="0"/>
          <w:lang w:val="sv-FI"/>
        </w:rPr>
        <w:t>10</w:t>
      </w:r>
      <w:r w:rsidR="00A0020E">
        <w:rPr>
          <w:b w:val="0"/>
          <w:lang w:val="sv-FI"/>
        </w:rPr>
        <w:t>0</w:t>
      </w:r>
      <w:r w:rsidR="00D5219B">
        <w:rPr>
          <w:b w:val="0"/>
          <w:bCs w:val="0"/>
        </w:rPr>
        <w:t xml:space="preserve"> % </w:t>
      </w:r>
      <w:r w:rsidRPr="00031148">
        <w:rPr>
          <w:b w:val="0"/>
          <w:bCs w:val="0"/>
        </w:rPr>
        <w:t xml:space="preserve">dock högst </w:t>
      </w:r>
      <w:r w:rsidR="00726FB5">
        <w:rPr>
          <w:b w:val="0"/>
          <w:bCs w:val="0"/>
        </w:rPr>
        <w:t>225</w:t>
      </w:r>
      <w:r w:rsidR="00F21C0B" w:rsidRPr="00031148">
        <w:rPr>
          <w:b w:val="0"/>
          <w:bCs w:val="0"/>
        </w:rPr>
        <w:t> </w:t>
      </w:r>
      <w:r w:rsidR="00726FB5">
        <w:rPr>
          <w:b w:val="0"/>
          <w:bCs w:val="0"/>
        </w:rPr>
        <w:t>260</w:t>
      </w:r>
      <w:r w:rsidR="00F21C0B" w:rsidRPr="00031148">
        <w:rPr>
          <w:b w:val="0"/>
          <w:bCs w:val="0"/>
        </w:rPr>
        <w:t>,</w:t>
      </w:r>
      <w:r w:rsidR="009861DC">
        <w:rPr>
          <w:b w:val="0"/>
          <w:bCs w:val="0"/>
        </w:rPr>
        <w:t>0</w:t>
      </w:r>
      <w:r w:rsidR="00F21C0B" w:rsidRPr="00031148">
        <w:rPr>
          <w:b w:val="0"/>
          <w:bCs w:val="0"/>
        </w:rPr>
        <w:t>0</w:t>
      </w:r>
      <w:r w:rsidRPr="00031148">
        <w:rPr>
          <w:b w:val="0"/>
          <w:bCs w:val="0"/>
        </w:rPr>
        <w:t xml:space="preserve"> euro</w:t>
      </w:r>
      <w:r w:rsidRPr="00031148">
        <w:t xml:space="preserve"> </w:t>
      </w:r>
      <w:r w:rsidRPr="00031148">
        <w:rPr>
          <w:b w:val="0"/>
          <w:lang w:val="sv-FI"/>
        </w:rPr>
        <w:t>av nedan nämnda projekts stödberättigande kostnader enligt av landskapsregeringen godkänd rambudget samt specificerad kostnadsspecifikation för år</w:t>
      </w:r>
      <w:r w:rsidR="00C57A74">
        <w:rPr>
          <w:b w:val="0"/>
          <w:lang w:val="sv-FI"/>
        </w:rPr>
        <w:t>en</w:t>
      </w:r>
      <w:r w:rsidRPr="00031148">
        <w:rPr>
          <w:b w:val="0"/>
          <w:lang w:val="sv-FI"/>
        </w:rPr>
        <w:t xml:space="preserve"> </w:t>
      </w:r>
      <w:proofErr w:type="gramStart"/>
      <w:r w:rsidR="00F21C0B" w:rsidRPr="00031148">
        <w:rPr>
          <w:b w:val="0"/>
          <w:lang w:val="sv-FI"/>
        </w:rPr>
        <w:t>20</w:t>
      </w:r>
      <w:r w:rsidR="00A0020E">
        <w:rPr>
          <w:b w:val="0"/>
          <w:lang w:val="sv-FI"/>
        </w:rPr>
        <w:t>2</w:t>
      </w:r>
      <w:r w:rsidR="00726FB5">
        <w:rPr>
          <w:b w:val="0"/>
          <w:lang w:val="sv-FI"/>
        </w:rPr>
        <w:t>1</w:t>
      </w:r>
      <w:r w:rsidR="00C57A74">
        <w:rPr>
          <w:b w:val="0"/>
          <w:lang w:val="sv-FI"/>
        </w:rPr>
        <w:t>-202</w:t>
      </w:r>
      <w:r w:rsidR="00726FB5">
        <w:rPr>
          <w:b w:val="0"/>
          <w:lang w:val="sv-FI"/>
        </w:rPr>
        <w:t>3</w:t>
      </w:r>
      <w:proofErr w:type="gramEnd"/>
      <w:r w:rsidR="002A484C">
        <w:rPr>
          <w:b w:val="0"/>
          <w:lang w:val="sv-FI"/>
        </w:rPr>
        <w:t>.</w:t>
      </w:r>
      <w:r w:rsidR="003B5940">
        <w:rPr>
          <w:b w:val="0"/>
          <w:lang w:val="sv-FI"/>
        </w:rPr>
        <w:t xml:space="preserve"> </w:t>
      </w:r>
      <w:r w:rsidR="00D5219B">
        <w:rPr>
          <w:b w:val="0"/>
          <w:lang w:val="sv-FI"/>
        </w:rPr>
        <w:t>Den offentliga andelen av b</w:t>
      </w:r>
      <w:r w:rsidR="007E1B74">
        <w:rPr>
          <w:b w:val="0"/>
          <w:lang w:val="sv-FI"/>
        </w:rPr>
        <w:t xml:space="preserve">idraget innefattar </w:t>
      </w:r>
      <w:r w:rsidR="007E1B74" w:rsidRPr="00D53C77">
        <w:rPr>
          <w:b w:val="0"/>
          <w:lang w:val="sv-FI"/>
        </w:rPr>
        <w:t>en delfinansiering</w:t>
      </w:r>
      <w:r w:rsidR="007E1B74">
        <w:rPr>
          <w:b w:val="0"/>
          <w:lang w:val="sv-FI"/>
        </w:rPr>
        <w:t xml:space="preserve"> om </w:t>
      </w:r>
      <w:r w:rsidR="00C57A74">
        <w:rPr>
          <w:b w:val="0"/>
          <w:lang w:val="sv-FI"/>
        </w:rPr>
        <w:t>5</w:t>
      </w:r>
      <w:r w:rsidR="007E1B74">
        <w:rPr>
          <w:b w:val="0"/>
          <w:lang w:val="sv-FI"/>
        </w:rPr>
        <w:t xml:space="preserve">0 % </w:t>
      </w:r>
      <w:r w:rsidR="007E1B74" w:rsidRPr="00D53C77">
        <w:rPr>
          <w:b w:val="0"/>
          <w:lang w:val="sv-FI"/>
        </w:rPr>
        <w:t xml:space="preserve">från </w:t>
      </w:r>
      <w:r w:rsidR="007E1B74" w:rsidRPr="00D81D37">
        <w:rPr>
          <w:b w:val="0"/>
          <w:lang w:val="sv-FI"/>
        </w:rPr>
        <w:t>Europeiska socialfonden</w:t>
      </w:r>
      <w:r w:rsidR="003B5940">
        <w:rPr>
          <w:b w:val="0"/>
          <w:lang w:val="sv-FI"/>
        </w:rPr>
        <w:t>.</w:t>
      </w:r>
    </w:p>
    <w:p w14:paraId="1C36B890" w14:textId="77777777" w:rsidR="00706E57" w:rsidRDefault="00706E57" w:rsidP="00726FB5">
      <w:pPr>
        <w:pStyle w:val="Rubrik1"/>
        <w:tabs>
          <w:tab w:val="clear" w:pos="2552"/>
          <w:tab w:val="left" w:pos="1134"/>
        </w:tabs>
        <w:ind w:left="1134" w:firstLine="0"/>
        <w:jc w:val="both"/>
        <w:rPr>
          <w:b w:val="0"/>
          <w:lang w:val="sv-FI"/>
        </w:rPr>
      </w:pPr>
    </w:p>
    <w:p w14:paraId="1CB4E42D" w14:textId="696B4867" w:rsidR="003B5940" w:rsidRPr="003B5940" w:rsidRDefault="004B0FB7" w:rsidP="00726FB5">
      <w:pPr>
        <w:ind w:left="1134"/>
        <w:jc w:val="both"/>
        <w:rPr>
          <w:sz w:val="24"/>
          <w:szCs w:val="24"/>
          <w:lang w:val="sv-FI"/>
        </w:rPr>
      </w:pPr>
      <w:r w:rsidRPr="004B0FB7">
        <w:rPr>
          <w:sz w:val="24"/>
          <w:szCs w:val="24"/>
          <w:lang w:val="sv-FI"/>
        </w:rPr>
        <w:t>Sökanden ska inlämna till landskapsregeringen en lägesrapport tillsammans med redovisning två gånger per år, senast den 31 mars och den 30 september. Landskapsregeringen kan avbryta utbetalningen av redovisade kostnader, avsluta projektfinansieringen eller sänka beviljad finansiering om projektet inte når förväntat resultat eller om de budgeterade/redovisade kostnaderna saknar en klar koppling till projektet eller är för höga med hänsyn till projektets resultat</w:t>
      </w:r>
    </w:p>
    <w:p w14:paraId="640E0200" w14:textId="77777777" w:rsidR="00D53C77" w:rsidRPr="00D53C77" w:rsidRDefault="00D53C77" w:rsidP="00726FB5">
      <w:pPr>
        <w:jc w:val="both"/>
        <w:rPr>
          <w:lang w:val="sv-FI"/>
        </w:rPr>
      </w:pPr>
    </w:p>
    <w:p w14:paraId="086F9424" w14:textId="65D9296B" w:rsidR="00D81D37" w:rsidRPr="00D81D37" w:rsidRDefault="00D53C77" w:rsidP="00726FB5">
      <w:pPr>
        <w:keepNext/>
        <w:tabs>
          <w:tab w:val="left" w:pos="1134"/>
          <w:tab w:val="left" w:pos="5387"/>
          <w:tab w:val="left" w:pos="7371"/>
          <w:tab w:val="left" w:pos="8222"/>
        </w:tabs>
        <w:ind w:left="1134" w:right="-1"/>
        <w:jc w:val="both"/>
        <w:outlineLvl w:val="0"/>
        <w:rPr>
          <w:sz w:val="24"/>
          <w:lang w:val="sv-SE"/>
        </w:rPr>
      </w:pPr>
      <w:r w:rsidRPr="00D53C77">
        <w:rPr>
          <w:bCs/>
          <w:sz w:val="24"/>
          <w:lang w:val="sv-SE"/>
        </w:rPr>
        <w:t xml:space="preserve">Efter att sökanden erhållit landskapsregeringens finansieringsbeslut ska sökanden boka in ett möte hos landskapsregeringen för genomgång av de villkor som ingår i beslutet. </w:t>
      </w:r>
      <w:r w:rsidR="002A484C">
        <w:rPr>
          <w:bCs/>
          <w:sz w:val="24"/>
          <w:lang w:val="sv-SE"/>
        </w:rPr>
        <w:t>M</w:t>
      </w:r>
      <w:r w:rsidRPr="00D53C77">
        <w:rPr>
          <w:bCs/>
          <w:sz w:val="24"/>
          <w:lang w:val="sv-SE"/>
        </w:rPr>
        <w:t>öte</w:t>
      </w:r>
      <w:r w:rsidR="002A484C">
        <w:rPr>
          <w:bCs/>
          <w:sz w:val="24"/>
          <w:lang w:val="sv-SE"/>
        </w:rPr>
        <w:t xml:space="preserve">t </w:t>
      </w:r>
      <w:r w:rsidRPr="00D53C77">
        <w:rPr>
          <w:bCs/>
          <w:sz w:val="24"/>
          <w:lang w:val="sv-SE"/>
        </w:rPr>
        <w:t>kan bokas in direkt efter beviljande av stöd och ska ske senast innan första ansökan om utbetalning lämnas in.</w:t>
      </w:r>
      <w:r w:rsidRPr="00D53C77">
        <w:rPr>
          <w:sz w:val="24"/>
          <w:lang w:val="sv-SE"/>
        </w:rPr>
        <w:t xml:space="preserve"> </w:t>
      </w:r>
    </w:p>
    <w:bookmarkEnd w:id="0"/>
    <w:p w14:paraId="62002D19" w14:textId="51F2F5E3" w:rsidR="00713604" w:rsidRDefault="00713604" w:rsidP="002A484C">
      <w:pPr>
        <w:keepNext/>
        <w:tabs>
          <w:tab w:val="left" w:pos="1134"/>
          <w:tab w:val="left" w:pos="5387"/>
          <w:tab w:val="left" w:pos="7371"/>
          <w:tab w:val="left" w:pos="8222"/>
        </w:tabs>
        <w:ind w:right="-710"/>
        <w:jc w:val="both"/>
        <w:outlineLvl w:val="0"/>
        <w:rPr>
          <w:b/>
          <w:bCs/>
          <w:sz w:val="24"/>
          <w:lang w:val="sv-FI"/>
        </w:rPr>
      </w:pPr>
    </w:p>
    <w:p w14:paraId="70CFE359" w14:textId="77777777" w:rsidR="005611F3" w:rsidRDefault="005611F3" w:rsidP="002A484C">
      <w:pPr>
        <w:keepNext/>
        <w:tabs>
          <w:tab w:val="left" w:pos="1134"/>
          <w:tab w:val="left" w:pos="5387"/>
          <w:tab w:val="left" w:pos="7371"/>
          <w:tab w:val="left" w:pos="8222"/>
        </w:tabs>
        <w:ind w:right="-710"/>
        <w:jc w:val="both"/>
        <w:outlineLvl w:val="0"/>
        <w:rPr>
          <w:b/>
          <w:bCs/>
          <w:sz w:val="24"/>
          <w:lang w:val="sv-FI"/>
        </w:rPr>
      </w:pPr>
    </w:p>
    <w:p w14:paraId="0F180340" w14:textId="77777777" w:rsidR="00D53C77" w:rsidRPr="00D53C77" w:rsidRDefault="00D53C77" w:rsidP="00D53C77">
      <w:pPr>
        <w:keepNext/>
        <w:tabs>
          <w:tab w:val="left" w:pos="1134"/>
          <w:tab w:val="left" w:pos="5387"/>
          <w:tab w:val="left" w:pos="7371"/>
          <w:tab w:val="left" w:pos="8222"/>
        </w:tabs>
        <w:ind w:left="1134" w:right="-710"/>
        <w:jc w:val="both"/>
        <w:outlineLvl w:val="0"/>
        <w:rPr>
          <w:b/>
          <w:bCs/>
          <w:sz w:val="24"/>
          <w:lang w:val="sv-FI"/>
        </w:rPr>
      </w:pPr>
      <w:r w:rsidRPr="00D53C77">
        <w:rPr>
          <w:b/>
          <w:bCs/>
          <w:sz w:val="24"/>
          <w:lang w:val="sv-FI"/>
        </w:rPr>
        <w:t>Sökande</w:t>
      </w:r>
    </w:p>
    <w:p w14:paraId="10CADFB4" w14:textId="5934C818" w:rsidR="00D53C77" w:rsidRDefault="00726FB5" w:rsidP="00C57A74">
      <w:pPr>
        <w:keepNext/>
        <w:tabs>
          <w:tab w:val="left" w:pos="1134"/>
          <w:tab w:val="left" w:pos="5387"/>
          <w:tab w:val="left" w:pos="7371"/>
          <w:tab w:val="left" w:pos="8222"/>
        </w:tabs>
        <w:ind w:left="1134" w:right="-710"/>
        <w:jc w:val="both"/>
        <w:outlineLvl w:val="0"/>
        <w:rPr>
          <w:sz w:val="24"/>
          <w:lang w:val="sv-FI"/>
        </w:rPr>
      </w:pPr>
      <w:r>
        <w:rPr>
          <w:sz w:val="24"/>
          <w:lang w:val="sv-FI"/>
        </w:rPr>
        <w:t>Högskolan på Åland</w:t>
      </w:r>
    </w:p>
    <w:p w14:paraId="2A2355DB" w14:textId="77777777" w:rsidR="00C57A74" w:rsidRPr="00D53C77" w:rsidRDefault="00C57A74" w:rsidP="00C57A74">
      <w:pPr>
        <w:keepNext/>
        <w:tabs>
          <w:tab w:val="left" w:pos="1134"/>
          <w:tab w:val="left" w:pos="5387"/>
          <w:tab w:val="left" w:pos="7371"/>
          <w:tab w:val="left" w:pos="8222"/>
        </w:tabs>
        <w:ind w:left="1134" w:right="-710"/>
        <w:jc w:val="both"/>
        <w:outlineLvl w:val="0"/>
        <w:rPr>
          <w:b/>
          <w:bCs/>
          <w:sz w:val="24"/>
          <w:lang w:val="sv-FI"/>
        </w:rPr>
      </w:pPr>
    </w:p>
    <w:p w14:paraId="51F4C2AC" w14:textId="77777777" w:rsidR="00D53C77" w:rsidRPr="00D53C77" w:rsidRDefault="00D53C77" w:rsidP="00D53C77">
      <w:pPr>
        <w:keepNext/>
        <w:tabs>
          <w:tab w:val="left" w:pos="2552"/>
          <w:tab w:val="left" w:pos="5387"/>
          <w:tab w:val="left" w:pos="7371"/>
          <w:tab w:val="left" w:pos="8222"/>
        </w:tabs>
        <w:ind w:left="1134" w:right="-710"/>
        <w:jc w:val="both"/>
        <w:outlineLvl w:val="0"/>
        <w:rPr>
          <w:b/>
          <w:bCs/>
          <w:sz w:val="24"/>
          <w:u w:val="single"/>
          <w:lang w:val="sv-SE"/>
        </w:rPr>
      </w:pPr>
      <w:r w:rsidRPr="00D53C77">
        <w:rPr>
          <w:b/>
          <w:bCs/>
          <w:sz w:val="24"/>
          <w:lang w:val="sv-SE"/>
        </w:rPr>
        <w:t xml:space="preserve">Projektnamn </w:t>
      </w:r>
    </w:p>
    <w:p w14:paraId="35DD28DC" w14:textId="0BE11D39" w:rsidR="00D53C77" w:rsidRPr="00D81D37" w:rsidRDefault="00726FB5" w:rsidP="00D53C77">
      <w:pPr>
        <w:keepNext/>
        <w:ind w:firstLine="1134"/>
        <w:outlineLvl w:val="1"/>
        <w:rPr>
          <w:sz w:val="24"/>
          <w:szCs w:val="24"/>
          <w:lang w:val="sv-SE"/>
        </w:rPr>
      </w:pPr>
      <w:r>
        <w:rPr>
          <w:sz w:val="24"/>
          <w:szCs w:val="24"/>
          <w:lang w:val="sv-SE"/>
        </w:rPr>
        <w:t>Åland Gear Up!</w:t>
      </w:r>
    </w:p>
    <w:p w14:paraId="00755ABD" w14:textId="77777777" w:rsidR="00D53C77" w:rsidRPr="00D53C77" w:rsidRDefault="00D53C77" w:rsidP="00D53C77">
      <w:pPr>
        <w:rPr>
          <w:b/>
          <w:sz w:val="24"/>
          <w:lang w:val="sv-SE"/>
        </w:rPr>
      </w:pPr>
    </w:p>
    <w:p w14:paraId="3126BDD5" w14:textId="77777777" w:rsidR="00D53C77" w:rsidRPr="00D53C77" w:rsidRDefault="00D53C77" w:rsidP="00D53C77">
      <w:pPr>
        <w:keepNext/>
        <w:tabs>
          <w:tab w:val="left" w:pos="2552"/>
          <w:tab w:val="left" w:pos="5387"/>
          <w:tab w:val="left" w:pos="7371"/>
          <w:tab w:val="left" w:pos="8222"/>
        </w:tabs>
        <w:ind w:left="1134" w:right="-710" w:hanging="1560"/>
        <w:outlineLvl w:val="0"/>
        <w:rPr>
          <w:b/>
          <w:bCs/>
          <w:sz w:val="24"/>
          <w:lang w:val="sv-SE"/>
        </w:rPr>
      </w:pPr>
      <w:r w:rsidRPr="00D53C77">
        <w:rPr>
          <w:b/>
          <w:bCs/>
          <w:sz w:val="24"/>
          <w:lang w:val="sv-SE"/>
        </w:rPr>
        <w:lastRenderedPageBreak/>
        <w:tab/>
        <w:t>Projektperiod</w:t>
      </w:r>
    </w:p>
    <w:p w14:paraId="364D5E8F" w14:textId="7A5382D8" w:rsidR="00D53C77" w:rsidRPr="00D81D37" w:rsidRDefault="00726FB5" w:rsidP="00D53C77">
      <w:pPr>
        <w:keepNext/>
        <w:tabs>
          <w:tab w:val="left" w:pos="2552"/>
          <w:tab w:val="left" w:pos="5387"/>
          <w:tab w:val="left" w:pos="7371"/>
          <w:tab w:val="left" w:pos="8222"/>
        </w:tabs>
        <w:ind w:left="1134" w:right="-710"/>
        <w:jc w:val="both"/>
        <w:outlineLvl w:val="0"/>
        <w:rPr>
          <w:bCs/>
          <w:sz w:val="24"/>
          <w:lang w:val="sv-SE"/>
        </w:rPr>
      </w:pPr>
      <w:r>
        <w:rPr>
          <w:bCs/>
          <w:sz w:val="24"/>
          <w:lang w:val="sv-SE"/>
        </w:rPr>
        <w:t>1</w:t>
      </w:r>
      <w:r w:rsidR="00D81D37" w:rsidRPr="00D81D37">
        <w:rPr>
          <w:bCs/>
          <w:sz w:val="24"/>
          <w:lang w:val="sv-SE"/>
        </w:rPr>
        <w:t>.</w:t>
      </w:r>
      <w:r>
        <w:rPr>
          <w:bCs/>
          <w:sz w:val="24"/>
          <w:lang w:val="sv-SE"/>
        </w:rPr>
        <w:t>8</w:t>
      </w:r>
      <w:r w:rsidR="00D81D37" w:rsidRPr="00D81D37">
        <w:rPr>
          <w:bCs/>
          <w:sz w:val="24"/>
          <w:lang w:val="sv-SE"/>
        </w:rPr>
        <w:t>.20</w:t>
      </w:r>
      <w:r w:rsidR="00A0020E">
        <w:rPr>
          <w:bCs/>
          <w:sz w:val="24"/>
          <w:lang w:val="sv-SE"/>
        </w:rPr>
        <w:t>2</w:t>
      </w:r>
      <w:r>
        <w:rPr>
          <w:bCs/>
          <w:sz w:val="24"/>
          <w:lang w:val="sv-SE"/>
        </w:rPr>
        <w:t>1</w:t>
      </w:r>
      <w:r w:rsidR="00D81D37" w:rsidRPr="00D81D37">
        <w:rPr>
          <w:bCs/>
          <w:sz w:val="24"/>
          <w:lang w:val="sv-SE"/>
        </w:rPr>
        <w:t>-3</w:t>
      </w:r>
      <w:r>
        <w:rPr>
          <w:bCs/>
          <w:sz w:val="24"/>
          <w:lang w:val="sv-SE"/>
        </w:rPr>
        <w:t>0</w:t>
      </w:r>
      <w:r w:rsidR="00D81D37" w:rsidRPr="00D81D37">
        <w:rPr>
          <w:bCs/>
          <w:sz w:val="24"/>
          <w:lang w:val="sv-SE"/>
        </w:rPr>
        <w:t>.</w:t>
      </w:r>
      <w:r>
        <w:rPr>
          <w:bCs/>
          <w:sz w:val="24"/>
          <w:lang w:val="sv-SE"/>
        </w:rPr>
        <w:t>6</w:t>
      </w:r>
      <w:r w:rsidR="00A0020E">
        <w:rPr>
          <w:bCs/>
          <w:sz w:val="24"/>
          <w:lang w:val="sv-SE"/>
        </w:rPr>
        <w:t>.202</w:t>
      </w:r>
      <w:r>
        <w:rPr>
          <w:bCs/>
          <w:sz w:val="24"/>
          <w:lang w:val="sv-SE"/>
        </w:rPr>
        <w:t>3</w:t>
      </w:r>
    </w:p>
    <w:p w14:paraId="5131728C" w14:textId="07E9BB12" w:rsidR="00D81D37" w:rsidRDefault="00D81D37" w:rsidP="00407CAF">
      <w:pPr>
        <w:keepNext/>
        <w:tabs>
          <w:tab w:val="left" w:pos="2552"/>
          <w:tab w:val="left" w:pos="5387"/>
          <w:tab w:val="left" w:pos="7371"/>
          <w:tab w:val="left" w:pos="8222"/>
        </w:tabs>
        <w:ind w:left="1134" w:right="-710"/>
        <w:jc w:val="both"/>
        <w:outlineLvl w:val="0"/>
        <w:rPr>
          <w:b/>
          <w:bCs/>
          <w:sz w:val="24"/>
          <w:lang w:val="sv-SE"/>
        </w:rPr>
      </w:pPr>
    </w:p>
    <w:p w14:paraId="2CBA4D60" w14:textId="77777777" w:rsidR="00D82555" w:rsidRPr="00D53C77" w:rsidRDefault="00D82555" w:rsidP="00407CAF">
      <w:pPr>
        <w:keepNext/>
        <w:tabs>
          <w:tab w:val="left" w:pos="2552"/>
          <w:tab w:val="left" w:pos="5387"/>
          <w:tab w:val="left" w:pos="7371"/>
          <w:tab w:val="left" w:pos="8222"/>
        </w:tabs>
        <w:ind w:left="1134" w:right="-710"/>
        <w:jc w:val="both"/>
        <w:outlineLvl w:val="0"/>
        <w:rPr>
          <w:b/>
          <w:bCs/>
          <w:sz w:val="24"/>
          <w:lang w:val="sv-SE"/>
        </w:rPr>
      </w:pPr>
    </w:p>
    <w:p w14:paraId="710437E1" w14:textId="77777777" w:rsidR="00D53C77" w:rsidRPr="00D53C77" w:rsidRDefault="00D53C77" w:rsidP="00407CAF">
      <w:pPr>
        <w:keepNext/>
        <w:tabs>
          <w:tab w:val="left" w:pos="2552"/>
          <w:tab w:val="left" w:pos="5387"/>
          <w:tab w:val="left" w:pos="7371"/>
          <w:tab w:val="left" w:pos="8222"/>
        </w:tabs>
        <w:ind w:left="1134" w:right="-710"/>
        <w:jc w:val="both"/>
        <w:outlineLvl w:val="0"/>
        <w:rPr>
          <w:b/>
          <w:bCs/>
          <w:sz w:val="24"/>
          <w:lang w:val="sv-SE"/>
        </w:rPr>
      </w:pPr>
      <w:r w:rsidRPr="00D53C77">
        <w:rPr>
          <w:b/>
          <w:bCs/>
          <w:sz w:val="24"/>
          <w:lang w:val="sv-SE"/>
        </w:rPr>
        <w:t>Prioriterat område</w:t>
      </w:r>
    </w:p>
    <w:p w14:paraId="49E09678" w14:textId="77777777" w:rsidR="00D53C77" w:rsidRPr="00D53C77" w:rsidRDefault="00D81D37" w:rsidP="00407CAF">
      <w:pPr>
        <w:keepNext/>
        <w:ind w:left="1134"/>
        <w:jc w:val="both"/>
        <w:outlineLvl w:val="5"/>
        <w:rPr>
          <w:sz w:val="24"/>
          <w:lang w:val="sv-FI"/>
        </w:rPr>
      </w:pPr>
      <w:r w:rsidRPr="00D81D37">
        <w:rPr>
          <w:sz w:val="24"/>
          <w:lang w:val="sv-FI"/>
        </w:rPr>
        <w:t>2.2 Delaktighet och kompetens</w:t>
      </w:r>
    </w:p>
    <w:p w14:paraId="47F94A71" w14:textId="02371952" w:rsidR="00D53C77" w:rsidRDefault="00D53C77" w:rsidP="00407CAF">
      <w:pPr>
        <w:ind w:left="1134"/>
        <w:jc w:val="both"/>
        <w:rPr>
          <w:sz w:val="24"/>
          <w:lang w:val="sv-FI"/>
        </w:rPr>
      </w:pPr>
    </w:p>
    <w:p w14:paraId="16D3102B" w14:textId="77777777" w:rsidR="00D82555" w:rsidRPr="00D53C77" w:rsidRDefault="00D82555" w:rsidP="00407CAF">
      <w:pPr>
        <w:ind w:left="1134"/>
        <w:jc w:val="both"/>
        <w:rPr>
          <w:sz w:val="24"/>
          <w:lang w:val="sv-FI"/>
        </w:rPr>
      </w:pPr>
    </w:p>
    <w:p w14:paraId="41A9AA84" w14:textId="77777777" w:rsidR="00D53C77" w:rsidRPr="00D53C77" w:rsidRDefault="00D53C77" w:rsidP="00407CAF">
      <w:pPr>
        <w:keepNext/>
        <w:tabs>
          <w:tab w:val="left" w:pos="2552"/>
          <w:tab w:val="left" w:pos="5387"/>
          <w:tab w:val="left" w:pos="7371"/>
          <w:tab w:val="left" w:pos="8222"/>
        </w:tabs>
        <w:ind w:left="1134" w:right="-710"/>
        <w:jc w:val="both"/>
        <w:outlineLvl w:val="0"/>
        <w:rPr>
          <w:b/>
          <w:bCs/>
          <w:sz w:val="24"/>
          <w:lang w:val="sv-SE"/>
        </w:rPr>
      </w:pPr>
      <w:r w:rsidRPr="00D53C77">
        <w:rPr>
          <w:b/>
          <w:bCs/>
          <w:sz w:val="24"/>
          <w:lang w:val="sv-SE"/>
        </w:rPr>
        <w:t>Särskilt mål</w:t>
      </w:r>
    </w:p>
    <w:p w14:paraId="3B70AFFD" w14:textId="77777777" w:rsidR="004B0FB7" w:rsidRPr="004B0FB7" w:rsidRDefault="004B0FB7" w:rsidP="00407CAF">
      <w:pPr>
        <w:ind w:left="1134"/>
        <w:jc w:val="both"/>
        <w:rPr>
          <w:sz w:val="24"/>
          <w:lang w:val="sv-FI"/>
        </w:rPr>
      </w:pPr>
      <w:r w:rsidRPr="004B0FB7">
        <w:rPr>
          <w:sz w:val="24"/>
          <w:lang w:val="sv-FI"/>
        </w:rPr>
        <w:t>2.2.3 Uppgradering av kunskaper, färdigheter och kompetens av arbetskraften.</w:t>
      </w:r>
    </w:p>
    <w:p w14:paraId="73F1FC6F" w14:textId="3A201000" w:rsidR="00D81D37" w:rsidRDefault="00D81D37" w:rsidP="00407CAF">
      <w:pPr>
        <w:ind w:left="1134"/>
        <w:jc w:val="both"/>
        <w:rPr>
          <w:sz w:val="24"/>
          <w:lang w:val="sv-FI"/>
        </w:rPr>
      </w:pPr>
    </w:p>
    <w:p w14:paraId="7B129A53" w14:textId="77777777" w:rsidR="00D82555" w:rsidRPr="00D53C77" w:rsidRDefault="00D82555" w:rsidP="00407CAF">
      <w:pPr>
        <w:ind w:left="1134"/>
        <w:jc w:val="both"/>
        <w:rPr>
          <w:sz w:val="24"/>
          <w:lang w:val="sv-FI"/>
        </w:rPr>
      </w:pPr>
    </w:p>
    <w:p w14:paraId="256E210B" w14:textId="77777777" w:rsidR="00D53C77" w:rsidRPr="00D53C77" w:rsidRDefault="00D53C77" w:rsidP="00407CAF">
      <w:pPr>
        <w:keepNext/>
        <w:tabs>
          <w:tab w:val="left" w:pos="2552"/>
          <w:tab w:val="left" w:pos="5387"/>
          <w:tab w:val="left" w:pos="7371"/>
          <w:tab w:val="left" w:pos="8222"/>
        </w:tabs>
        <w:ind w:left="1134" w:right="-710"/>
        <w:jc w:val="both"/>
        <w:outlineLvl w:val="0"/>
        <w:rPr>
          <w:b/>
          <w:bCs/>
          <w:sz w:val="24"/>
          <w:lang w:val="sv-SE"/>
        </w:rPr>
      </w:pPr>
      <w:r w:rsidRPr="00D53C77">
        <w:rPr>
          <w:b/>
          <w:bCs/>
          <w:sz w:val="24"/>
          <w:lang w:val="sv-SE"/>
        </w:rPr>
        <w:t>Projektbeskrivning</w:t>
      </w:r>
    </w:p>
    <w:p w14:paraId="0C5D4BE3" w14:textId="77777777" w:rsidR="00726FB5" w:rsidRPr="00726FB5" w:rsidRDefault="00726FB5" w:rsidP="00407CAF">
      <w:pPr>
        <w:ind w:left="1134"/>
        <w:jc w:val="both"/>
        <w:rPr>
          <w:sz w:val="24"/>
          <w:lang w:val="sv-FI"/>
        </w:rPr>
      </w:pPr>
      <w:r w:rsidRPr="00726FB5">
        <w:rPr>
          <w:sz w:val="24"/>
          <w:lang w:val="sv-FI"/>
        </w:rPr>
        <w:t xml:space="preserve">I spåret av pandemin står </w:t>
      </w:r>
      <w:proofErr w:type="spellStart"/>
      <w:r w:rsidRPr="00726FB5">
        <w:rPr>
          <w:sz w:val="24"/>
          <w:lang w:val="sv-FI"/>
        </w:rPr>
        <w:t>turismbranschen</w:t>
      </w:r>
      <w:proofErr w:type="spellEnd"/>
      <w:r w:rsidRPr="00726FB5">
        <w:rPr>
          <w:sz w:val="24"/>
          <w:lang w:val="sv-FI"/>
        </w:rPr>
        <w:t xml:space="preserve"> inför en stor utmaning med ett ändrat kundbeteende och -mönster. Detta kommer att kräva en omställning för </w:t>
      </w:r>
      <w:proofErr w:type="spellStart"/>
      <w:r w:rsidRPr="00726FB5">
        <w:rPr>
          <w:sz w:val="24"/>
          <w:lang w:val="sv-FI"/>
        </w:rPr>
        <w:t>turismföretagen</w:t>
      </w:r>
      <w:proofErr w:type="spellEnd"/>
      <w:r w:rsidRPr="00726FB5">
        <w:rPr>
          <w:sz w:val="24"/>
          <w:lang w:val="sv-FI"/>
        </w:rPr>
        <w:t xml:space="preserve"> för att öka sin konkurrenskraft och fortsatt a lönsamhet.  Omställningen sätter krav på att höja kompetensen i företaget.</w:t>
      </w:r>
    </w:p>
    <w:p w14:paraId="1649B572" w14:textId="13B7698D" w:rsidR="00B610B5" w:rsidRDefault="00B610B5" w:rsidP="00407CAF">
      <w:pPr>
        <w:ind w:firstLine="1134"/>
        <w:jc w:val="both"/>
        <w:rPr>
          <w:sz w:val="24"/>
          <w:lang w:val="sv-SE"/>
        </w:rPr>
      </w:pPr>
    </w:p>
    <w:p w14:paraId="7E590263" w14:textId="77777777" w:rsidR="00D82555" w:rsidRPr="00C62742" w:rsidRDefault="00D82555" w:rsidP="00407CAF">
      <w:pPr>
        <w:ind w:firstLine="1134"/>
        <w:jc w:val="both"/>
        <w:rPr>
          <w:sz w:val="24"/>
          <w:lang w:val="sv-SE"/>
        </w:rPr>
      </w:pPr>
    </w:p>
    <w:p w14:paraId="1F4AC862" w14:textId="77777777" w:rsidR="00D53C77" w:rsidRPr="00D53C77" w:rsidRDefault="00D53C77" w:rsidP="00407CAF">
      <w:pPr>
        <w:ind w:firstLine="1134"/>
        <w:jc w:val="both"/>
        <w:rPr>
          <w:b/>
          <w:sz w:val="24"/>
          <w:lang w:val="sv-SE"/>
        </w:rPr>
      </w:pPr>
      <w:r w:rsidRPr="00D53C77">
        <w:rPr>
          <w:b/>
          <w:sz w:val="24"/>
          <w:lang w:val="sv-SE"/>
        </w:rPr>
        <w:t>Motivering</w:t>
      </w:r>
    </w:p>
    <w:p w14:paraId="1AD43519" w14:textId="77777777" w:rsidR="00407CAF" w:rsidRPr="00407CAF" w:rsidRDefault="00407CAF" w:rsidP="00407CAF">
      <w:pPr>
        <w:ind w:left="1134"/>
        <w:jc w:val="both"/>
        <w:rPr>
          <w:sz w:val="24"/>
          <w:lang w:val="sv-FI"/>
        </w:rPr>
      </w:pPr>
      <w:r>
        <w:rPr>
          <w:sz w:val="24"/>
          <w:lang w:val="sv-FI"/>
        </w:rPr>
        <w:t xml:space="preserve">Projektet syftar till att de deltagande företagen ska få hjälp med omställning efter corona-pandemin. </w:t>
      </w:r>
      <w:r w:rsidRPr="00407CAF">
        <w:rPr>
          <w:sz w:val="24"/>
          <w:lang w:val="sv-FI"/>
        </w:rPr>
        <w:t xml:space="preserve">Efter deltagande i projektet, har företagen fått kunskap om de kärnområde som finns presenterad i projektupplägget. Företagen kommer att kunna anpassa sin verksamhet till de förändrade kraven som </w:t>
      </w:r>
      <w:proofErr w:type="spellStart"/>
      <w:r w:rsidRPr="00407CAF">
        <w:rPr>
          <w:sz w:val="24"/>
          <w:lang w:val="sv-FI"/>
        </w:rPr>
        <w:t>turismföretagen</w:t>
      </w:r>
      <w:proofErr w:type="spellEnd"/>
      <w:r w:rsidRPr="00407CAF">
        <w:rPr>
          <w:sz w:val="24"/>
          <w:lang w:val="sv-FI"/>
        </w:rPr>
        <w:t xml:space="preserve"> </w:t>
      </w:r>
      <w:proofErr w:type="gramStart"/>
      <w:r w:rsidRPr="00407CAF">
        <w:rPr>
          <w:sz w:val="24"/>
          <w:lang w:val="sv-FI"/>
        </w:rPr>
        <w:t>allt mer</w:t>
      </w:r>
      <w:proofErr w:type="gramEnd"/>
      <w:r w:rsidRPr="00407CAF">
        <w:rPr>
          <w:sz w:val="24"/>
          <w:lang w:val="sv-FI"/>
        </w:rPr>
        <w:t xml:space="preserve"> ställs inför för att kunna öka sin lönsamhet på sikt.</w:t>
      </w:r>
    </w:p>
    <w:p w14:paraId="088073FD" w14:textId="77777777" w:rsidR="00D53C77" w:rsidRPr="00D53C77" w:rsidRDefault="00D53C77" w:rsidP="007D625E">
      <w:pPr>
        <w:jc w:val="both"/>
        <w:rPr>
          <w:sz w:val="24"/>
          <w:lang w:val="sv-FI"/>
        </w:rPr>
      </w:pPr>
    </w:p>
    <w:p w14:paraId="42EE74CC" w14:textId="68896864" w:rsidR="00D53C77" w:rsidRPr="00D53C77" w:rsidRDefault="00D53C77" w:rsidP="00407CAF">
      <w:pPr>
        <w:ind w:left="1134"/>
        <w:jc w:val="both"/>
        <w:rPr>
          <w:sz w:val="24"/>
          <w:lang w:val="sv-FI"/>
        </w:rPr>
      </w:pPr>
      <w:r w:rsidRPr="00D53C77">
        <w:rPr>
          <w:sz w:val="24"/>
          <w:lang w:val="sv-FI"/>
        </w:rPr>
        <w:t xml:space="preserve">Projektet uppfyller programmets samtliga obligatoriska </w:t>
      </w:r>
      <w:r w:rsidRPr="009B0E08">
        <w:rPr>
          <w:sz w:val="24"/>
          <w:lang w:val="sv-FI"/>
        </w:rPr>
        <w:t xml:space="preserve">urvalskriterier </w:t>
      </w:r>
      <w:r w:rsidRPr="00031148">
        <w:rPr>
          <w:sz w:val="24"/>
          <w:lang w:val="sv-FI"/>
        </w:rPr>
        <w:t xml:space="preserve">och </w:t>
      </w:r>
      <w:proofErr w:type="gramStart"/>
      <w:r w:rsidR="00766BEB">
        <w:rPr>
          <w:sz w:val="24"/>
          <w:lang w:val="sv-FI"/>
        </w:rPr>
        <w:t>8</w:t>
      </w:r>
      <w:r w:rsidRPr="00031148">
        <w:rPr>
          <w:sz w:val="24"/>
          <w:lang w:val="sv-FI"/>
        </w:rPr>
        <w:t xml:space="preserve"> st</w:t>
      </w:r>
      <w:proofErr w:type="gramEnd"/>
      <w:r w:rsidRPr="00031148">
        <w:rPr>
          <w:sz w:val="24"/>
          <w:lang w:val="sv-FI"/>
        </w:rPr>
        <w:t xml:space="preserve"> av de prioriterande kriterierna med en poängsättning om </w:t>
      </w:r>
      <w:r w:rsidR="00407CAF">
        <w:rPr>
          <w:sz w:val="24"/>
          <w:lang w:val="sv-FI"/>
        </w:rPr>
        <w:t>8</w:t>
      </w:r>
      <w:r w:rsidR="005611F3">
        <w:rPr>
          <w:sz w:val="24"/>
          <w:lang w:val="sv-FI"/>
        </w:rPr>
        <w:t>5</w:t>
      </w:r>
      <w:r w:rsidR="009F5594">
        <w:rPr>
          <w:sz w:val="24"/>
          <w:lang w:val="sv-FI"/>
        </w:rPr>
        <w:t>.</w:t>
      </w:r>
    </w:p>
    <w:p w14:paraId="51037F50" w14:textId="37BD8AB3" w:rsidR="00D53C77" w:rsidRDefault="00D53C77" w:rsidP="00407CAF">
      <w:pPr>
        <w:ind w:left="1134"/>
        <w:jc w:val="both"/>
        <w:rPr>
          <w:sz w:val="24"/>
          <w:lang w:val="sv-FI"/>
        </w:rPr>
      </w:pPr>
    </w:p>
    <w:p w14:paraId="7D7EBCE1" w14:textId="77777777" w:rsidR="00D82555" w:rsidRPr="00D53C77" w:rsidRDefault="00D82555" w:rsidP="00407CAF">
      <w:pPr>
        <w:ind w:left="1134"/>
        <w:jc w:val="both"/>
        <w:rPr>
          <w:sz w:val="24"/>
          <w:lang w:val="sv-FI"/>
        </w:rPr>
      </w:pPr>
    </w:p>
    <w:p w14:paraId="0E380BAA" w14:textId="77777777" w:rsidR="008B7A93" w:rsidRPr="00D53C77" w:rsidRDefault="00D53C77" w:rsidP="00407CAF">
      <w:pPr>
        <w:ind w:firstLine="1134"/>
        <w:jc w:val="both"/>
        <w:rPr>
          <w:b/>
          <w:bCs/>
          <w:sz w:val="24"/>
          <w:szCs w:val="24"/>
          <w:lang w:val="sv-SE"/>
        </w:rPr>
      </w:pPr>
      <w:r w:rsidRPr="00D53C77">
        <w:rPr>
          <w:b/>
          <w:bCs/>
          <w:sz w:val="24"/>
          <w:szCs w:val="24"/>
          <w:lang w:val="sv-SE"/>
        </w:rPr>
        <w:t>Indikatorer</w:t>
      </w:r>
    </w:p>
    <w:p w14:paraId="172425F1" w14:textId="77777777" w:rsidR="00D53C77" w:rsidRPr="00D53C77" w:rsidRDefault="00D53C77" w:rsidP="00407CAF">
      <w:pPr>
        <w:ind w:left="1134"/>
        <w:jc w:val="both"/>
        <w:rPr>
          <w:sz w:val="24"/>
          <w:szCs w:val="24"/>
          <w:lang w:val="sv-SE"/>
        </w:rPr>
      </w:pPr>
      <w:r w:rsidRPr="00D53C77">
        <w:rPr>
          <w:sz w:val="24"/>
          <w:szCs w:val="24"/>
          <w:lang w:val="sv-SE"/>
        </w:rPr>
        <w:t>Det är viktigt att varje projekt har säkerställt hur uppföljningen av verksamheten och</w:t>
      </w:r>
    </w:p>
    <w:p w14:paraId="60D05655" w14:textId="77777777" w:rsidR="00D53C77" w:rsidRPr="00D53C77" w:rsidRDefault="00D53C77" w:rsidP="00407CAF">
      <w:pPr>
        <w:ind w:firstLine="1134"/>
        <w:jc w:val="both"/>
        <w:rPr>
          <w:sz w:val="24"/>
          <w:szCs w:val="24"/>
          <w:lang w:val="sv-SE"/>
        </w:rPr>
      </w:pPr>
      <w:r w:rsidRPr="00D53C77">
        <w:rPr>
          <w:sz w:val="24"/>
          <w:szCs w:val="24"/>
          <w:lang w:val="sv-SE"/>
        </w:rPr>
        <w:t xml:space="preserve">dess koppling till programmets indikatorer finns med från början. </w:t>
      </w:r>
    </w:p>
    <w:p w14:paraId="338CD52B" w14:textId="77777777" w:rsidR="00D53C77" w:rsidRPr="00D53C77" w:rsidRDefault="00D53C77" w:rsidP="00407CAF">
      <w:pPr>
        <w:ind w:firstLine="1134"/>
        <w:jc w:val="both"/>
        <w:rPr>
          <w:sz w:val="24"/>
          <w:szCs w:val="24"/>
          <w:lang w:val="sv-SE"/>
        </w:rPr>
      </w:pPr>
    </w:p>
    <w:p w14:paraId="3CDAA7BD" w14:textId="77777777" w:rsidR="00D53C77" w:rsidRPr="00D53C77" w:rsidRDefault="00D53C77" w:rsidP="00407CAF">
      <w:pPr>
        <w:ind w:left="1134"/>
        <w:jc w:val="both"/>
        <w:rPr>
          <w:sz w:val="24"/>
          <w:szCs w:val="24"/>
          <w:lang w:val="sv-SE"/>
        </w:rPr>
      </w:pPr>
      <w:r w:rsidRPr="00D53C77">
        <w:rPr>
          <w:sz w:val="24"/>
          <w:szCs w:val="24"/>
          <w:lang w:val="sv-SE"/>
        </w:rPr>
        <w:t>Indikatorerna återspeglar de förväntade målen samt uppföljningsaspekter. Indikatorerna ska rapporteras i samband med projektets läges- och slutrapport</w:t>
      </w:r>
      <w:r w:rsidRPr="00E5520E">
        <w:rPr>
          <w:sz w:val="24"/>
          <w:szCs w:val="24"/>
          <w:lang w:val="sv-SE"/>
        </w:rPr>
        <w:t xml:space="preserve">. </w:t>
      </w:r>
      <w:r w:rsidR="00E5520E" w:rsidRPr="00E5520E">
        <w:rPr>
          <w:sz w:val="24"/>
          <w:szCs w:val="24"/>
          <w:lang w:val="sv-SE"/>
        </w:rPr>
        <w:t>Inom kort</w:t>
      </w:r>
      <w:r w:rsidRPr="00E5520E">
        <w:rPr>
          <w:sz w:val="24"/>
          <w:szCs w:val="24"/>
          <w:lang w:val="sv-SE"/>
        </w:rPr>
        <w:t xml:space="preserve"> kommer</w:t>
      </w:r>
      <w:r w:rsidRPr="00D53C77">
        <w:rPr>
          <w:sz w:val="24"/>
          <w:szCs w:val="24"/>
          <w:lang w:val="sv-SE"/>
        </w:rPr>
        <w:t xml:space="preserve"> landskapsregeringen att skicka ut en beskrivning av indikatorsystemet för socialfonden och hur detta ska följas upp av projekten.</w:t>
      </w:r>
      <w:r w:rsidR="00D81D37">
        <w:rPr>
          <w:sz w:val="24"/>
          <w:szCs w:val="24"/>
          <w:lang w:val="sv-SE"/>
        </w:rPr>
        <w:t xml:space="preserve"> </w:t>
      </w:r>
      <w:r w:rsidR="00D81D37" w:rsidRPr="00D81D37">
        <w:rPr>
          <w:sz w:val="24"/>
          <w:szCs w:val="24"/>
          <w:lang w:val="sv-SE"/>
        </w:rPr>
        <w:t>Rapport om enskilda deltagares början och avslut i projekt ska rapporteras kontinuerligt.</w:t>
      </w:r>
    </w:p>
    <w:p w14:paraId="2B61E4B0" w14:textId="77777777" w:rsidR="00D81D37" w:rsidRDefault="00D81D37" w:rsidP="00407CAF">
      <w:pPr>
        <w:tabs>
          <w:tab w:val="left" w:pos="3402"/>
        </w:tabs>
        <w:ind w:left="3402" w:hanging="3402"/>
        <w:jc w:val="both"/>
        <w:rPr>
          <w:sz w:val="24"/>
          <w:szCs w:val="24"/>
          <w:lang w:val="sv-FI"/>
        </w:rPr>
      </w:pPr>
    </w:p>
    <w:p w14:paraId="5DAE5736" w14:textId="38790EC7" w:rsidR="009861DC" w:rsidRDefault="009861DC" w:rsidP="00407CAF">
      <w:pPr>
        <w:tabs>
          <w:tab w:val="left" w:pos="-1276"/>
        </w:tabs>
        <w:ind w:left="1134"/>
        <w:jc w:val="both"/>
        <w:rPr>
          <w:sz w:val="24"/>
          <w:szCs w:val="24"/>
          <w:lang w:val="sv-FI"/>
        </w:rPr>
      </w:pPr>
    </w:p>
    <w:p w14:paraId="1738B0C0" w14:textId="74E18206" w:rsidR="00C15F75" w:rsidRDefault="00C15F75" w:rsidP="00407CAF">
      <w:pPr>
        <w:tabs>
          <w:tab w:val="left" w:pos="-1276"/>
        </w:tabs>
        <w:ind w:left="1134"/>
        <w:jc w:val="both"/>
        <w:rPr>
          <w:sz w:val="24"/>
          <w:szCs w:val="24"/>
          <w:lang w:val="sv-FI"/>
        </w:rPr>
      </w:pPr>
    </w:p>
    <w:p w14:paraId="0A461CF0" w14:textId="3ED0E74C" w:rsidR="00C15F75" w:rsidRDefault="00C15F75" w:rsidP="00407CAF">
      <w:pPr>
        <w:tabs>
          <w:tab w:val="left" w:pos="-1276"/>
        </w:tabs>
        <w:ind w:left="1134"/>
        <w:jc w:val="both"/>
        <w:rPr>
          <w:sz w:val="24"/>
          <w:szCs w:val="24"/>
          <w:lang w:val="sv-FI"/>
        </w:rPr>
      </w:pPr>
    </w:p>
    <w:p w14:paraId="6F462CB7" w14:textId="722E6E13" w:rsidR="00C15F75" w:rsidRDefault="00C15F75" w:rsidP="00F21C0B">
      <w:pPr>
        <w:tabs>
          <w:tab w:val="left" w:pos="-1276"/>
        </w:tabs>
        <w:ind w:left="1134"/>
        <w:rPr>
          <w:sz w:val="24"/>
          <w:szCs w:val="24"/>
          <w:lang w:val="sv-FI"/>
        </w:rPr>
      </w:pPr>
    </w:p>
    <w:p w14:paraId="7A41CA02" w14:textId="48EF9959" w:rsidR="00C15F75" w:rsidRDefault="00C15F75" w:rsidP="00F21C0B">
      <w:pPr>
        <w:tabs>
          <w:tab w:val="left" w:pos="-1276"/>
        </w:tabs>
        <w:ind w:left="1134"/>
        <w:rPr>
          <w:sz w:val="24"/>
          <w:szCs w:val="24"/>
          <w:lang w:val="sv-FI"/>
        </w:rPr>
      </w:pPr>
    </w:p>
    <w:p w14:paraId="2ADAD775" w14:textId="28885B1A" w:rsidR="00C15F75" w:rsidRDefault="00C15F75" w:rsidP="00F21C0B">
      <w:pPr>
        <w:tabs>
          <w:tab w:val="left" w:pos="-1276"/>
        </w:tabs>
        <w:ind w:left="1134"/>
        <w:rPr>
          <w:sz w:val="24"/>
          <w:szCs w:val="24"/>
          <w:lang w:val="sv-FI"/>
        </w:rPr>
      </w:pPr>
    </w:p>
    <w:p w14:paraId="121BC5BF" w14:textId="4E7DE6EF" w:rsidR="00C15F75" w:rsidRDefault="00C15F75" w:rsidP="00F21C0B">
      <w:pPr>
        <w:tabs>
          <w:tab w:val="left" w:pos="-1276"/>
        </w:tabs>
        <w:ind w:left="1134"/>
        <w:rPr>
          <w:sz w:val="24"/>
          <w:szCs w:val="24"/>
          <w:lang w:val="sv-FI"/>
        </w:rPr>
      </w:pPr>
    </w:p>
    <w:p w14:paraId="4F1141A7" w14:textId="641093E9" w:rsidR="00C15F75" w:rsidRDefault="00C15F75" w:rsidP="00F21C0B">
      <w:pPr>
        <w:tabs>
          <w:tab w:val="left" w:pos="-1276"/>
        </w:tabs>
        <w:ind w:left="1134"/>
        <w:rPr>
          <w:sz w:val="24"/>
          <w:szCs w:val="24"/>
          <w:lang w:val="sv-FI"/>
        </w:rPr>
      </w:pPr>
    </w:p>
    <w:p w14:paraId="6B072F3A" w14:textId="0DABBF41" w:rsidR="00C15F75" w:rsidRDefault="00C15F75" w:rsidP="00F21C0B">
      <w:pPr>
        <w:tabs>
          <w:tab w:val="left" w:pos="-1276"/>
        </w:tabs>
        <w:ind w:left="1134"/>
        <w:rPr>
          <w:sz w:val="24"/>
          <w:szCs w:val="24"/>
          <w:lang w:val="sv-FI"/>
        </w:rPr>
      </w:pPr>
    </w:p>
    <w:p w14:paraId="10D4EBC5" w14:textId="53659F29" w:rsidR="00C15F75" w:rsidRDefault="00C15F75" w:rsidP="00F21C0B">
      <w:pPr>
        <w:tabs>
          <w:tab w:val="left" w:pos="-1276"/>
        </w:tabs>
        <w:ind w:left="1134"/>
        <w:rPr>
          <w:sz w:val="24"/>
          <w:szCs w:val="24"/>
          <w:lang w:val="sv-FI"/>
        </w:rPr>
      </w:pPr>
    </w:p>
    <w:p w14:paraId="7C97C361" w14:textId="652F581F" w:rsidR="00C15F75" w:rsidRDefault="00C15F75" w:rsidP="00F21C0B">
      <w:pPr>
        <w:tabs>
          <w:tab w:val="left" w:pos="-1276"/>
        </w:tabs>
        <w:ind w:left="1134"/>
        <w:rPr>
          <w:sz w:val="24"/>
          <w:szCs w:val="24"/>
          <w:lang w:val="sv-FI"/>
        </w:rPr>
      </w:pPr>
    </w:p>
    <w:p w14:paraId="64548F13" w14:textId="1B01C8BC" w:rsidR="00C15F75" w:rsidRDefault="00C15F75" w:rsidP="00F21C0B">
      <w:pPr>
        <w:tabs>
          <w:tab w:val="left" w:pos="-1276"/>
        </w:tabs>
        <w:ind w:left="1134"/>
        <w:rPr>
          <w:sz w:val="24"/>
          <w:szCs w:val="24"/>
          <w:lang w:val="sv-FI"/>
        </w:rPr>
      </w:pPr>
    </w:p>
    <w:p w14:paraId="2E7E9F4D" w14:textId="4AB21FFE" w:rsidR="00C15F75" w:rsidRDefault="00C15F75" w:rsidP="00F21C0B">
      <w:pPr>
        <w:tabs>
          <w:tab w:val="left" w:pos="-1276"/>
        </w:tabs>
        <w:ind w:left="1134"/>
        <w:rPr>
          <w:sz w:val="24"/>
          <w:szCs w:val="24"/>
          <w:lang w:val="sv-FI"/>
        </w:rPr>
      </w:pPr>
    </w:p>
    <w:p w14:paraId="2E823701" w14:textId="5484F223" w:rsidR="00C15F75" w:rsidRDefault="00C15F75" w:rsidP="00F21C0B">
      <w:pPr>
        <w:tabs>
          <w:tab w:val="left" w:pos="-1276"/>
        </w:tabs>
        <w:ind w:left="1134"/>
        <w:rPr>
          <w:sz w:val="24"/>
          <w:szCs w:val="24"/>
          <w:lang w:val="sv-FI"/>
        </w:rPr>
      </w:pPr>
    </w:p>
    <w:p w14:paraId="0B49FB37" w14:textId="30371FEF" w:rsidR="00C15F75" w:rsidRDefault="00C15F75" w:rsidP="00F21C0B">
      <w:pPr>
        <w:tabs>
          <w:tab w:val="left" w:pos="-1276"/>
        </w:tabs>
        <w:ind w:left="1134"/>
        <w:rPr>
          <w:sz w:val="24"/>
          <w:szCs w:val="24"/>
          <w:lang w:val="sv-FI"/>
        </w:rPr>
      </w:pPr>
    </w:p>
    <w:p w14:paraId="4DD0DB15" w14:textId="60718480" w:rsidR="00C15F75" w:rsidRDefault="00C15F75" w:rsidP="00F21C0B">
      <w:pPr>
        <w:tabs>
          <w:tab w:val="left" w:pos="-1276"/>
        </w:tabs>
        <w:ind w:left="1134"/>
        <w:rPr>
          <w:sz w:val="24"/>
          <w:szCs w:val="24"/>
          <w:lang w:val="sv-FI"/>
        </w:rPr>
      </w:pPr>
    </w:p>
    <w:p w14:paraId="7DF51476" w14:textId="072E4AA4" w:rsidR="00C15F75" w:rsidRDefault="00C15F75" w:rsidP="00F21C0B">
      <w:pPr>
        <w:tabs>
          <w:tab w:val="left" w:pos="-1276"/>
        </w:tabs>
        <w:ind w:left="1134"/>
        <w:rPr>
          <w:sz w:val="24"/>
          <w:szCs w:val="24"/>
          <w:lang w:val="sv-FI"/>
        </w:rPr>
      </w:pPr>
    </w:p>
    <w:p w14:paraId="15F2350C" w14:textId="77777777" w:rsidR="00D82555" w:rsidRDefault="00D82555" w:rsidP="00F21C0B">
      <w:pPr>
        <w:tabs>
          <w:tab w:val="left" w:pos="-1276"/>
        </w:tabs>
        <w:ind w:left="1134"/>
        <w:rPr>
          <w:sz w:val="24"/>
          <w:szCs w:val="24"/>
          <w:lang w:val="sv-FI"/>
        </w:rPr>
      </w:pPr>
    </w:p>
    <w:p w14:paraId="45F518FA" w14:textId="66CC0297" w:rsidR="00C15F75" w:rsidRDefault="00C15F75" w:rsidP="00F21C0B">
      <w:pPr>
        <w:tabs>
          <w:tab w:val="left" w:pos="-1276"/>
        </w:tabs>
        <w:ind w:left="1134"/>
        <w:rPr>
          <w:sz w:val="24"/>
          <w:szCs w:val="24"/>
          <w:lang w:val="sv-FI"/>
        </w:rPr>
      </w:pPr>
    </w:p>
    <w:p w14:paraId="3B8C378B" w14:textId="0D3B9D6D" w:rsidR="00C15F75" w:rsidRDefault="00C15F75" w:rsidP="00F21C0B">
      <w:pPr>
        <w:tabs>
          <w:tab w:val="left" w:pos="-1276"/>
        </w:tabs>
        <w:ind w:left="1134"/>
        <w:rPr>
          <w:sz w:val="24"/>
          <w:szCs w:val="24"/>
          <w:lang w:val="sv-FI"/>
        </w:rPr>
      </w:pPr>
    </w:p>
    <w:p w14:paraId="7E008653" w14:textId="77777777" w:rsidR="00806BE4" w:rsidRDefault="00B00B72" w:rsidP="00F21C0B">
      <w:pPr>
        <w:pStyle w:val="Brdtext"/>
        <w:ind w:left="1134"/>
      </w:pPr>
      <w:r>
        <w:t xml:space="preserve">GODKÄND BUDGET OCH </w:t>
      </w:r>
      <w:r w:rsidR="00163576">
        <w:t>finansiering</w:t>
      </w:r>
      <w:r w:rsidR="00163576">
        <w:tab/>
      </w:r>
    </w:p>
    <w:bookmarkStart w:id="1" w:name="_MON_1509866657"/>
    <w:bookmarkEnd w:id="1"/>
    <w:p w14:paraId="752E192F" w14:textId="280F9CF1" w:rsidR="00B00B72" w:rsidRDefault="00B02660" w:rsidP="0075442F">
      <w:pPr>
        <w:pStyle w:val="Brdtext"/>
        <w:ind w:left="1134"/>
        <w:rPr>
          <w:b w:val="0"/>
          <w:bCs w:val="0"/>
          <w:caps w:val="0"/>
        </w:rPr>
      </w:pPr>
      <w:r>
        <w:rPr>
          <w:b w:val="0"/>
          <w:caps w:val="0"/>
        </w:rPr>
        <w:object w:dxaOrig="8820" w:dyaOrig="7771" w14:anchorId="5A1BD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456pt" o:ole="">
            <v:imagedata r:id="rId10" o:title=""/>
          </v:shape>
          <o:OLEObject Type="Embed" ProgID="Excel.Sheet.12" ShapeID="_x0000_i1025" DrawAspect="Content" ObjectID="_1692688678" r:id="rId11"/>
        </w:object>
      </w:r>
    </w:p>
    <w:p w14:paraId="048903CF" w14:textId="632D0D29" w:rsidR="00D53C77" w:rsidRDefault="00D53C77" w:rsidP="00031148">
      <w:pPr>
        <w:pStyle w:val="Brdtext"/>
        <w:ind w:left="1134"/>
        <w:rPr>
          <w:b w:val="0"/>
          <w:bCs w:val="0"/>
          <w:caps w:val="0"/>
          <w:lang w:val="sv-SE"/>
        </w:rPr>
      </w:pPr>
      <w:r>
        <w:rPr>
          <w:b w:val="0"/>
          <w:bCs w:val="0"/>
          <w:caps w:val="0"/>
        </w:rPr>
        <w:t>Projektägaren är e</w:t>
      </w:r>
      <w:r w:rsidR="00B02660">
        <w:rPr>
          <w:b w:val="0"/>
          <w:bCs w:val="0"/>
          <w:caps w:val="0"/>
        </w:rPr>
        <w:t>n myndighet/utbildningsanordnare</w:t>
      </w:r>
      <w:r>
        <w:rPr>
          <w:b w:val="0"/>
          <w:bCs w:val="0"/>
          <w:caps w:val="0"/>
        </w:rPr>
        <w:t xml:space="preserve"> i Mariehamn och stödordning SA.</w:t>
      </w:r>
      <w:proofErr w:type="gramStart"/>
      <w:r>
        <w:rPr>
          <w:b w:val="0"/>
          <w:bCs w:val="0"/>
          <w:caps w:val="0"/>
        </w:rPr>
        <w:t>41145</w:t>
      </w:r>
      <w:proofErr w:type="gramEnd"/>
      <w:r>
        <w:rPr>
          <w:b w:val="0"/>
          <w:bCs w:val="0"/>
          <w:caps w:val="0"/>
          <w:lang w:val="sv-SE"/>
        </w:rPr>
        <w:t xml:space="preserve"> gäller</w:t>
      </w:r>
      <w:r w:rsidR="00B02660">
        <w:rPr>
          <w:b w:val="0"/>
          <w:bCs w:val="0"/>
          <w:caps w:val="0"/>
          <w:lang w:val="sv-SE"/>
        </w:rPr>
        <w:t xml:space="preserve"> inte</w:t>
      </w:r>
      <w:r>
        <w:rPr>
          <w:b w:val="0"/>
          <w:bCs w:val="0"/>
          <w:caps w:val="0"/>
          <w:lang w:val="sv-SE"/>
        </w:rPr>
        <w:t xml:space="preserve">. </w:t>
      </w:r>
    </w:p>
    <w:p w14:paraId="1763C6B0" w14:textId="77777777" w:rsidR="00BA4567" w:rsidRDefault="00BA4567" w:rsidP="0084225D">
      <w:pPr>
        <w:tabs>
          <w:tab w:val="left" w:pos="2268"/>
        </w:tabs>
        <w:ind w:left="2268"/>
        <w:rPr>
          <w:sz w:val="24"/>
          <w:lang w:val="sv-FI"/>
        </w:rPr>
      </w:pPr>
    </w:p>
    <w:p w14:paraId="3C5C8D3B" w14:textId="5C9E056D" w:rsidR="00C15F75" w:rsidRPr="00C15F75" w:rsidRDefault="00D53C77" w:rsidP="00766BEB">
      <w:pPr>
        <w:pStyle w:val="Sidhuvud"/>
        <w:tabs>
          <w:tab w:val="clear" w:pos="4536"/>
          <w:tab w:val="clear" w:pos="9072"/>
        </w:tabs>
        <w:ind w:left="1134"/>
        <w:jc w:val="both"/>
        <w:rPr>
          <w:sz w:val="24"/>
          <w:szCs w:val="24"/>
          <w:lang w:val="sv-SE"/>
        </w:rPr>
      </w:pPr>
      <w:r w:rsidRPr="00031148">
        <w:rPr>
          <w:sz w:val="24"/>
          <w:lang w:val="sv-FI"/>
        </w:rPr>
        <w:t xml:space="preserve">Den offentliga medfinansieringen från Ålands strukturfondsprogram </w:t>
      </w:r>
      <w:proofErr w:type="gramStart"/>
      <w:r w:rsidRPr="00031148">
        <w:rPr>
          <w:sz w:val="24"/>
          <w:lang w:val="sv-FI"/>
        </w:rPr>
        <w:t>2014-2020</w:t>
      </w:r>
      <w:proofErr w:type="gramEnd"/>
      <w:r w:rsidRPr="00031148">
        <w:rPr>
          <w:sz w:val="24"/>
          <w:lang w:val="sv-FI"/>
        </w:rPr>
        <w:t xml:space="preserve">, </w:t>
      </w:r>
      <w:r w:rsidR="0084225D" w:rsidRPr="00031148">
        <w:rPr>
          <w:sz w:val="24"/>
          <w:lang w:val="sv-FI"/>
        </w:rPr>
        <w:t xml:space="preserve">särskilt </w:t>
      </w:r>
      <w:r w:rsidR="00C15F75" w:rsidRPr="00C15F75">
        <w:rPr>
          <w:sz w:val="24"/>
          <w:szCs w:val="24"/>
          <w:lang w:val="sv-SE"/>
        </w:rPr>
        <w:t xml:space="preserve">mål </w:t>
      </w:r>
      <w:r w:rsidR="00C15F75" w:rsidRPr="00C15F75">
        <w:rPr>
          <w:i/>
          <w:iCs/>
          <w:sz w:val="24"/>
          <w:szCs w:val="24"/>
          <w:lang w:val="sv-SE"/>
        </w:rPr>
        <w:t>2.2.</w:t>
      </w:r>
      <w:r w:rsidR="00E224B6">
        <w:rPr>
          <w:i/>
          <w:iCs/>
          <w:sz w:val="24"/>
          <w:szCs w:val="24"/>
          <w:lang w:val="sv-SE"/>
        </w:rPr>
        <w:t>3</w:t>
      </w:r>
      <w:r w:rsidR="00C15F75" w:rsidRPr="00C15F75">
        <w:rPr>
          <w:i/>
          <w:iCs/>
          <w:sz w:val="24"/>
          <w:szCs w:val="24"/>
          <w:lang w:val="sv-SE"/>
        </w:rPr>
        <w:t xml:space="preserve"> </w:t>
      </w:r>
      <w:r w:rsidR="00E224B6">
        <w:rPr>
          <w:i/>
          <w:iCs/>
          <w:sz w:val="24"/>
          <w:szCs w:val="24"/>
          <w:lang w:val="sv-SE"/>
        </w:rPr>
        <w:t>Uppgradering av kunskaper, färdigheter och kompetens av arbetskraften</w:t>
      </w:r>
      <w:r w:rsidR="00C15F75" w:rsidRPr="00C15F75">
        <w:rPr>
          <w:sz w:val="24"/>
          <w:szCs w:val="24"/>
          <w:lang w:val="sv-SE"/>
        </w:rPr>
        <w:t xml:space="preserve"> är </w:t>
      </w:r>
      <w:r w:rsidR="007D625E">
        <w:rPr>
          <w:sz w:val="24"/>
          <w:szCs w:val="24"/>
          <w:lang w:val="sv-SE"/>
        </w:rPr>
        <w:t>10</w:t>
      </w:r>
      <w:r w:rsidR="00C15F75" w:rsidRPr="00C15F75">
        <w:rPr>
          <w:sz w:val="24"/>
          <w:szCs w:val="24"/>
          <w:lang w:val="sv-SE"/>
        </w:rPr>
        <w:t xml:space="preserve">0 % av de stödberättigande kostnaderna. Ålands landskapsregerings andel utgör högst </w:t>
      </w:r>
      <w:r w:rsidR="007D625E">
        <w:rPr>
          <w:sz w:val="24"/>
          <w:szCs w:val="24"/>
          <w:lang w:val="sv-SE"/>
        </w:rPr>
        <w:t>112</w:t>
      </w:r>
      <w:r w:rsidR="00E224B6">
        <w:rPr>
          <w:sz w:val="24"/>
          <w:szCs w:val="24"/>
          <w:lang w:val="sv-SE"/>
        </w:rPr>
        <w:t> </w:t>
      </w:r>
      <w:r w:rsidR="007D625E">
        <w:rPr>
          <w:sz w:val="24"/>
          <w:szCs w:val="24"/>
          <w:lang w:val="sv-SE"/>
        </w:rPr>
        <w:t>6</w:t>
      </w:r>
      <w:r w:rsidR="00E224B6">
        <w:rPr>
          <w:sz w:val="24"/>
          <w:szCs w:val="24"/>
          <w:lang w:val="sv-SE"/>
        </w:rPr>
        <w:t>30,00</w:t>
      </w:r>
      <w:r w:rsidR="00C15F75" w:rsidRPr="00C15F75">
        <w:rPr>
          <w:sz w:val="24"/>
          <w:szCs w:val="24"/>
          <w:lang w:val="sv-SE"/>
        </w:rPr>
        <w:t xml:space="preserve"> € och ESF-andelen utgör högst </w:t>
      </w:r>
      <w:r w:rsidR="007D625E">
        <w:rPr>
          <w:sz w:val="24"/>
          <w:szCs w:val="24"/>
          <w:lang w:val="sv-SE"/>
        </w:rPr>
        <w:t>112</w:t>
      </w:r>
      <w:r w:rsidR="005611F3">
        <w:rPr>
          <w:sz w:val="24"/>
          <w:szCs w:val="24"/>
          <w:lang w:val="sv-SE"/>
        </w:rPr>
        <w:t xml:space="preserve"> </w:t>
      </w:r>
      <w:r w:rsidR="007D625E">
        <w:rPr>
          <w:sz w:val="24"/>
          <w:szCs w:val="24"/>
          <w:lang w:val="sv-SE"/>
        </w:rPr>
        <w:t>6</w:t>
      </w:r>
      <w:r w:rsidR="00E224B6">
        <w:rPr>
          <w:sz w:val="24"/>
          <w:szCs w:val="24"/>
          <w:lang w:val="sv-SE"/>
        </w:rPr>
        <w:t>30</w:t>
      </w:r>
      <w:r w:rsidR="00C15F75" w:rsidRPr="00C15F75">
        <w:rPr>
          <w:sz w:val="24"/>
          <w:szCs w:val="24"/>
          <w:lang w:val="sv-SE"/>
        </w:rPr>
        <w:t>,00 € (</w:t>
      </w:r>
      <w:r w:rsidR="00E224B6">
        <w:rPr>
          <w:sz w:val="24"/>
          <w:szCs w:val="24"/>
          <w:lang w:val="sv-SE"/>
        </w:rPr>
        <w:t>5</w:t>
      </w:r>
      <w:r w:rsidR="00C15F75" w:rsidRPr="00C15F75">
        <w:rPr>
          <w:sz w:val="24"/>
          <w:szCs w:val="24"/>
          <w:lang w:val="sv-SE"/>
        </w:rPr>
        <w:t>0% av den totala offentliga finansieringen).</w:t>
      </w:r>
    </w:p>
    <w:p w14:paraId="69CA0109" w14:textId="45A2DB83" w:rsidR="00D53C77" w:rsidRPr="00C15F75" w:rsidRDefault="00D53C77" w:rsidP="00766BEB">
      <w:pPr>
        <w:ind w:left="1134"/>
        <w:jc w:val="both"/>
        <w:rPr>
          <w:sz w:val="24"/>
          <w:lang w:val="sv-SE"/>
        </w:rPr>
      </w:pPr>
    </w:p>
    <w:p w14:paraId="0596B1D5" w14:textId="77777777" w:rsidR="000B378C" w:rsidRPr="00D53C77" w:rsidRDefault="000B378C" w:rsidP="00766BEB">
      <w:pPr>
        <w:jc w:val="both"/>
        <w:rPr>
          <w:b/>
          <w:bCs/>
          <w:sz w:val="24"/>
          <w:lang w:val="sv-SE"/>
        </w:rPr>
      </w:pPr>
    </w:p>
    <w:p w14:paraId="0130D9A7" w14:textId="77777777" w:rsidR="00073E1D" w:rsidRPr="00D53C77" w:rsidRDefault="00D53C77" w:rsidP="00766BEB">
      <w:pPr>
        <w:ind w:left="1134"/>
        <w:jc w:val="both"/>
        <w:rPr>
          <w:b/>
          <w:bCs/>
          <w:sz w:val="24"/>
          <w:lang w:val="sv-SE"/>
        </w:rPr>
      </w:pPr>
      <w:r w:rsidRPr="00D53C77">
        <w:rPr>
          <w:b/>
          <w:bCs/>
          <w:sz w:val="24"/>
          <w:lang w:val="sv-SE"/>
        </w:rPr>
        <w:t>Stödberättigande kostnader</w:t>
      </w:r>
    </w:p>
    <w:p w14:paraId="4A1A81A8" w14:textId="37ADAA29" w:rsidR="00D53C77" w:rsidRDefault="00D53C77" w:rsidP="00766BEB">
      <w:pPr>
        <w:ind w:left="1134"/>
        <w:jc w:val="both"/>
        <w:rPr>
          <w:b/>
          <w:bCs/>
          <w:sz w:val="24"/>
          <w:lang w:val="sv-SE"/>
        </w:rPr>
      </w:pPr>
      <w:r w:rsidRPr="00D53C77">
        <w:rPr>
          <w:bCs/>
          <w:sz w:val="24"/>
          <w:lang w:val="sv-SE"/>
        </w:rPr>
        <w:t>Anslagen får användas som finansiering av de kostnader i ovannämnda projekt, som anses</w:t>
      </w:r>
      <w:r w:rsidRPr="00D53C77">
        <w:rPr>
          <w:sz w:val="24"/>
          <w:lang w:val="sv-SE"/>
        </w:rPr>
        <w:t xml:space="preserve"> </w:t>
      </w:r>
      <w:r w:rsidRPr="00D53C77">
        <w:rPr>
          <w:bCs/>
          <w:sz w:val="24"/>
          <w:lang w:val="sv-SE"/>
        </w:rPr>
        <w:t xml:space="preserve">stödberättigande, projektrelaterade och betalda under tiden </w:t>
      </w:r>
      <w:r w:rsidR="007D625E">
        <w:rPr>
          <w:bCs/>
          <w:sz w:val="24"/>
          <w:lang w:val="sv-SE"/>
        </w:rPr>
        <w:t>1</w:t>
      </w:r>
      <w:r w:rsidR="0084225D">
        <w:rPr>
          <w:bCs/>
          <w:sz w:val="24"/>
          <w:lang w:val="sv-SE"/>
        </w:rPr>
        <w:t>.</w:t>
      </w:r>
      <w:r w:rsidR="007D625E">
        <w:rPr>
          <w:bCs/>
          <w:sz w:val="24"/>
          <w:lang w:val="sv-SE"/>
        </w:rPr>
        <w:t>8</w:t>
      </w:r>
      <w:r w:rsidRPr="00D53C77">
        <w:rPr>
          <w:bCs/>
          <w:sz w:val="24"/>
          <w:lang w:val="sv-SE"/>
        </w:rPr>
        <w:t>.</w:t>
      </w:r>
      <w:r w:rsidR="00E224B6">
        <w:rPr>
          <w:bCs/>
          <w:sz w:val="24"/>
          <w:lang w:val="sv-SE"/>
        </w:rPr>
        <w:t>202</w:t>
      </w:r>
      <w:r w:rsidR="007D625E">
        <w:rPr>
          <w:bCs/>
          <w:sz w:val="24"/>
          <w:lang w:val="sv-SE"/>
        </w:rPr>
        <w:t>1</w:t>
      </w:r>
      <w:r w:rsidR="00E224B6">
        <w:rPr>
          <w:bCs/>
          <w:sz w:val="24"/>
          <w:lang w:val="sv-SE"/>
        </w:rPr>
        <w:t>-3</w:t>
      </w:r>
      <w:r w:rsidR="007D625E">
        <w:rPr>
          <w:bCs/>
          <w:sz w:val="24"/>
          <w:lang w:val="sv-SE"/>
        </w:rPr>
        <w:t>0</w:t>
      </w:r>
      <w:r w:rsidR="00E224B6">
        <w:rPr>
          <w:bCs/>
          <w:sz w:val="24"/>
          <w:lang w:val="sv-SE"/>
        </w:rPr>
        <w:t>.</w:t>
      </w:r>
      <w:r w:rsidR="007D625E">
        <w:rPr>
          <w:bCs/>
          <w:sz w:val="24"/>
          <w:lang w:val="sv-SE"/>
        </w:rPr>
        <w:t>6</w:t>
      </w:r>
      <w:r w:rsidR="00E224B6">
        <w:rPr>
          <w:bCs/>
          <w:sz w:val="24"/>
          <w:lang w:val="sv-SE"/>
        </w:rPr>
        <w:t>.202</w:t>
      </w:r>
      <w:r w:rsidR="007D625E">
        <w:rPr>
          <w:bCs/>
          <w:sz w:val="24"/>
          <w:lang w:val="sv-SE"/>
        </w:rPr>
        <w:t>3</w:t>
      </w:r>
      <w:r w:rsidR="00E224B6">
        <w:rPr>
          <w:bCs/>
          <w:sz w:val="24"/>
          <w:lang w:val="sv-SE"/>
        </w:rPr>
        <w:t>.</w:t>
      </w:r>
    </w:p>
    <w:p w14:paraId="75ECE764" w14:textId="77777777" w:rsidR="00E04B92" w:rsidRDefault="00E04B92" w:rsidP="00766BEB">
      <w:pPr>
        <w:ind w:left="1134"/>
        <w:jc w:val="both"/>
        <w:rPr>
          <w:b/>
          <w:bCs/>
          <w:sz w:val="24"/>
          <w:lang w:val="sv-SE"/>
        </w:rPr>
      </w:pPr>
    </w:p>
    <w:p w14:paraId="7DBEA97F" w14:textId="5FAB5536" w:rsidR="00E04B92" w:rsidRPr="002A484C" w:rsidRDefault="00E04B92" w:rsidP="00766BEB">
      <w:pPr>
        <w:ind w:left="1134"/>
        <w:jc w:val="both"/>
        <w:rPr>
          <w:sz w:val="24"/>
          <w:lang w:val="sv-SE"/>
        </w:rPr>
      </w:pPr>
      <w:r w:rsidRPr="00D53C77">
        <w:rPr>
          <w:bCs/>
          <w:sz w:val="24"/>
          <w:lang w:val="sv-SE"/>
        </w:rPr>
        <w:t xml:space="preserve">De kostnader för varor och tjänster som tas upp i kostnadsspecifikationen skall vara kostnadseffektiva (se skrivningen nedan under konkurrensutsättning/offentlig </w:t>
      </w:r>
      <w:r w:rsidRPr="00D53C77">
        <w:rPr>
          <w:bCs/>
          <w:sz w:val="24"/>
          <w:lang w:val="sv-SE"/>
        </w:rPr>
        <w:lastRenderedPageBreak/>
        <w:t>upphandling).</w:t>
      </w:r>
      <w:r w:rsidRPr="00D53C77">
        <w:rPr>
          <w:b/>
          <w:bCs/>
          <w:sz w:val="24"/>
          <w:lang w:val="sv-SE"/>
        </w:rPr>
        <w:t xml:space="preserve"> </w:t>
      </w:r>
      <w:r w:rsidRPr="00D53C77">
        <w:rPr>
          <w:sz w:val="24"/>
          <w:lang w:val="sv-SE"/>
        </w:rPr>
        <w:t xml:space="preserve">Kostnaderna skall dessutom vara sådana att de överensstämmer med gällande EU-regler samt landskapslagstiftning. </w:t>
      </w:r>
    </w:p>
    <w:p w14:paraId="16795E0E" w14:textId="7621569C" w:rsidR="00D53C77" w:rsidRDefault="00D53C77" w:rsidP="00766BEB">
      <w:pPr>
        <w:tabs>
          <w:tab w:val="left" w:pos="1134"/>
        </w:tabs>
        <w:spacing w:line="240" w:lineRule="atLeast"/>
        <w:jc w:val="both"/>
        <w:rPr>
          <w:b/>
          <w:bCs/>
          <w:sz w:val="24"/>
          <w:szCs w:val="24"/>
          <w:lang w:val="sv-SE"/>
        </w:rPr>
      </w:pPr>
    </w:p>
    <w:p w14:paraId="7DED5E4D" w14:textId="1647A743" w:rsidR="00B85A98" w:rsidRDefault="00B85A98" w:rsidP="00766BEB">
      <w:pPr>
        <w:tabs>
          <w:tab w:val="left" w:pos="1134"/>
        </w:tabs>
        <w:spacing w:line="240" w:lineRule="atLeast"/>
        <w:jc w:val="both"/>
        <w:rPr>
          <w:b/>
          <w:bCs/>
          <w:sz w:val="24"/>
          <w:szCs w:val="24"/>
          <w:lang w:val="sv-SE"/>
        </w:rPr>
      </w:pPr>
    </w:p>
    <w:p w14:paraId="55E86F69" w14:textId="77777777" w:rsidR="00B85A98" w:rsidRPr="00D53C77" w:rsidRDefault="00B85A98" w:rsidP="00766BEB">
      <w:pPr>
        <w:tabs>
          <w:tab w:val="left" w:pos="1134"/>
        </w:tabs>
        <w:spacing w:line="240" w:lineRule="atLeast"/>
        <w:jc w:val="both"/>
        <w:rPr>
          <w:b/>
          <w:bCs/>
          <w:sz w:val="24"/>
          <w:szCs w:val="24"/>
          <w:lang w:val="sv-SE"/>
        </w:rPr>
      </w:pPr>
    </w:p>
    <w:p w14:paraId="491A0EBC" w14:textId="77777777" w:rsidR="00D53C77" w:rsidRPr="00D53C77" w:rsidRDefault="002C2D72" w:rsidP="00766BEB">
      <w:pPr>
        <w:tabs>
          <w:tab w:val="left" w:pos="1134"/>
        </w:tabs>
        <w:spacing w:line="240" w:lineRule="atLeast"/>
        <w:ind w:left="1134"/>
        <w:jc w:val="both"/>
        <w:rPr>
          <w:b/>
          <w:bCs/>
          <w:sz w:val="24"/>
          <w:szCs w:val="24"/>
          <w:lang w:val="sv-SE"/>
        </w:rPr>
      </w:pPr>
      <w:r>
        <w:rPr>
          <w:b/>
          <w:bCs/>
          <w:sz w:val="24"/>
          <w:szCs w:val="24"/>
          <w:lang w:val="sv-SE"/>
        </w:rPr>
        <w:t>Allmänna v</w:t>
      </w:r>
      <w:r w:rsidR="00D53C77" w:rsidRPr="00D53C77">
        <w:rPr>
          <w:b/>
          <w:bCs/>
          <w:sz w:val="24"/>
          <w:szCs w:val="24"/>
          <w:lang w:val="sv-SE"/>
        </w:rPr>
        <w:t>illkor för ersättning</w:t>
      </w:r>
    </w:p>
    <w:p w14:paraId="07B41F5D" w14:textId="77777777" w:rsidR="00D53C77" w:rsidRPr="00D81D37" w:rsidRDefault="00D53C77" w:rsidP="00766BEB">
      <w:pPr>
        <w:ind w:left="1134"/>
        <w:jc w:val="both"/>
        <w:rPr>
          <w:b/>
          <w:sz w:val="24"/>
          <w:lang w:val="sv-SE"/>
        </w:rPr>
      </w:pPr>
      <w:bookmarkStart w:id="2" w:name="_Toc188781656"/>
      <w:r w:rsidRPr="00D81D37">
        <w:rPr>
          <w:b/>
          <w:sz w:val="24"/>
          <w:lang w:val="sv-SE"/>
        </w:rPr>
        <w:t>Förändring av projektet</w:t>
      </w:r>
      <w:bookmarkEnd w:id="2"/>
    </w:p>
    <w:p w14:paraId="2423D6D4" w14:textId="77777777" w:rsidR="00D53C77" w:rsidRPr="00D81D37" w:rsidRDefault="00D53C77" w:rsidP="00766BEB">
      <w:pPr>
        <w:ind w:left="1134"/>
        <w:jc w:val="both"/>
        <w:rPr>
          <w:b/>
          <w:sz w:val="24"/>
          <w:lang w:val="sv-SE"/>
        </w:rPr>
      </w:pPr>
      <w:r w:rsidRPr="00D81D37">
        <w:rPr>
          <w:sz w:val="24"/>
          <w:lang w:val="sv-SE"/>
        </w:rPr>
        <w:t xml:space="preserve">Om ett projekt av betydelse avviker från projektplanen måste detta meddelas skriftligen och godkännas av landskapsregeringen. Ändringsbegäran skall göras innan kostnader upparbetas och skall motiveras. </w:t>
      </w:r>
    </w:p>
    <w:p w14:paraId="0DF544A8" w14:textId="77777777" w:rsidR="00D53C77" w:rsidRPr="00D81D37" w:rsidRDefault="00D53C77" w:rsidP="00766BEB">
      <w:pPr>
        <w:tabs>
          <w:tab w:val="left" w:pos="1134"/>
        </w:tabs>
        <w:spacing w:line="240" w:lineRule="atLeast"/>
        <w:jc w:val="both"/>
        <w:rPr>
          <w:bCs/>
          <w:sz w:val="24"/>
          <w:szCs w:val="24"/>
          <w:lang w:val="sv-SE"/>
        </w:rPr>
      </w:pPr>
    </w:p>
    <w:p w14:paraId="15579901" w14:textId="77777777" w:rsidR="00D53C77" w:rsidRPr="00D81D37" w:rsidRDefault="00D53C77" w:rsidP="00766BEB">
      <w:pPr>
        <w:tabs>
          <w:tab w:val="left" w:pos="1134"/>
        </w:tabs>
        <w:spacing w:line="240" w:lineRule="atLeast"/>
        <w:ind w:left="1134"/>
        <w:jc w:val="both"/>
        <w:rPr>
          <w:bCs/>
          <w:sz w:val="24"/>
          <w:szCs w:val="24"/>
          <w:lang w:val="sv-SE"/>
        </w:rPr>
      </w:pPr>
      <w:r w:rsidRPr="00D81D37">
        <w:rPr>
          <w:bCs/>
          <w:sz w:val="24"/>
          <w:szCs w:val="24"/>
          <w:lang w:val="sv-SE"/>
        </w:rPr>
        <w:t xml:space="preserve">Observera att om ett projekt </w:t>
      </w:r>
      <w:r w:rsidRPr="00D81D37">
        <w:rPr>
          <w:bCs/>
          <w:sz w:val="24"/>
          <w:szCs w:val="24"/>
          <w:u w:val="single"/>
          <w:lang w:val="sv-SE"/>
        </w:rPr>
        <w:t>inte påbörjas</w:t>
      </w:r>
      <w:r w:rsidRPr="00D81D37">
        <w:rPr>
          <w:bCs/>
          <w:sz w:val="24"/>
          <w:szCs w:val="24"/>
          <w:lang w:val="sv-SE"/>
        </w:rPr>
        <w:t xml:space="preserve"> (med vilket avses att kostnader upparbetas och en första ansökan om utbetalning inlämnas till landskapsregeringen) inom 6 månader från landskapsregeringen beslutsdatum och någon ansökan om ändring/förlängning av projektperioden inte inkommer till landskapsregeringen avslutas finansieringen och beviljade medel återbokas. </w:t>
      </w:r>
    </w:p>
    <w:p w14:paraId="5C958923" w14:textId="77777777" w:rsidR="00D53C77" w:rsidRPr="00D81D37" w:rsidRDefault="00D53C77" w:rsidP="00766BEB">
      <w:pPr>
        <w:tabs>
          <w:tab w:val="left" w:pos="1134"/>
        </w:tabs>
        <w:spacing w:line="240" w:lineRule="atLeast"/>
        <w:ind w:left="1134"/>
        <w:jc w:val="both"/>
        <w:rPr>
          <w:bCs/>
          <w:sz w:val="24"/>
          <w:szCs w:val="24"/>
          <w:lang w:val="sv-SE"/>
        </w:rPr>
      </w:pPr>
    </w:p>
    <w:p w14:paraId="6FBAF262" w14:textId="77777777" w:rsidR="00D53C77" w:rsidRPr="00D53C77" w:rsidRDefault="00CA4F42" w:rsidP="00766BEB">
      <w:pPr>
        <w:tabs>
          <w:tab w:val="left" w:pos="1134"/>
        </w:tabs>
        <w:spacing w:line="240" w:lineRule="atLeast"/>
        <w:ind w:left="1134"/>
        <w:jc w:val="both"/>
        <w:rPr>
          <w:bCs/>
          <w:sz w:val="24"/>
          <w:szCs w:val="24"/>
          <w:lang w:val="sv-SE"/>
        </w:rPr>
      </w:pPr>
      <w:r>
        <w:rPr>
          <w:bCs/>
          <w:sz w:val="24"/>
          <w:szCs w:val="24"/>
          <w:lang w:val="sv-SE"/>
        </w:rPr>
        <w:t>F</w:t>
      </w:r>
      <w:r w:rsidR="00D53C77" w:rsidRPr="00D81D37">
        <w:rPr>
          <w:bCs/>
          <w:sz w:val="24"/>
          <w:szCs w:val="24"/>
          <w:lang w:val="sv-SE"/>
        </w:rPr>
        <w:t>örlängning av den beviljade projektperioden måste ansökas</w:t>
      </w:r>
      <w:r w:rsidR="00D81D37" w:rsidRPr="00D81D37">
        <w:rPr>
          <w:bCs/>
          <w:sz w:val="24"/>
          <w:szCs w:val="24"/>
          <w:lang w:val="sv-SE"/>
        </w:rPr>
        <w:t xml:space="preserve"> innan projektperioden löper ut</w:t>
      </w:r>
      <w:r w:rsidR="00D53C77" w:rsidRPr="00D81D37">
        <w:rPr>
          <w:bCs/>
          <w:sz w:val="24"/>
          <w:szCs w:val="24"/>
          <w:lang w:val="sv-SE"/>
        </w:rPr>
        <w:t>.</w:t>
      </w:r>
    </w:p>
    <w:p w14:paraId="71F17E4D" w14:textId="77777777" w:rsidR="00D53C77" w:rsidRPr="00D53C77" w:rsidRDefault="00D53C77" w:rsidP="00766BEB">
      <w:pPr>
        <w:jc w:val="both"/>
        <w:rPr>
          <w:b/>
          <w:sz w:val="24"/>
          <w:lang w:val="sv-SE"/>
        </w:rPr>
      </w:pPr>
    </w:p>
    <w:p w14:paraId="588754F8" w14:textId="77777777" w:rsidR="00D53C77" w:rsidRPr="00D53C77" w:rsidRDefault="00D53C77" w:rsidP="00766BEB">
      <w:pPr>
        <w:ind w:left="1134"/>
        <w:jc w:val="both"/>
        <w:rPr>
          <w:sz w:val="24"/>
          <w:lang w:val="sv-SE"/>
        </w:rPr>
      </w:pPr>
      <w:r w:rsidRPr="00D53C77">
        <w:rPr>
          <w:b/>
          <w:sz w:val="24"/>
          <w:lang w:val="sv-SE"/>
        </w:rPr>
        <w:t>Utbetalning, uppföljning och rapportering</w:t>
      </w:r>
    </w:p>
    <w:p w14:paraId="5AD397D1" w14:textId="77777777" w:rsidR="00D53C77" w:rsidRPr="00D53C77" w:rsidRDefault="00D53C77" w:rsidP="00766BEB">
      <w:pPr>
        <w:ind w:left="1134"/>
        <w:jc w:val="both"/>
        <w:rPr>
          <w:sz w:val="24"/>
          <w:lang w:val="sv-SE"/>
        </w:rPr>
      </w:pPr>
      <w:r w:rsidRPr="00D53C77">
        <w:rPr>
          <w:sz w:val="24"/>
          <w:lang w:val="sv-SE"/>
        </w:rPr>
        <w:t xml:space="preserve">Landskapsregeringen betalar ut stödet </w:t>
      </w:r>
      <w:r w:rsidRPr="00D81D37">
        <w:rPr>
          <w:sz w:val="24"/>
          <w:lang w:val="sv-SE"/>
        </w:rPr>
        <w:t>mot redovisning.</w:t>
      </w:r>
      <w:r w:rsidRPr="00D53C77">
        <w:rPr>
          <w:sz w:val="24"/>
          <w:lang w:val="sv-SE"/>
        </w:rPr>
        <w:t xml:space="preserve"> Projektets kostnader ska om en förenklad kostnadsmodell är godkänd för projektet redovisas enligt denna.  </w:t>
      </w:r>
    </w:p>
    <w:p w14:paraId="02741215" w14:textId="77777777" w:rsidR="00D53C77" w:rsidRPr="00D53C77" w:rsidRDefault="00D53C77" w:rsidP="00766BEB">
      <w:pPr>
        <w:ind w:left="1134"/>
        <w:jc w:val="both"/>
        <w:rPr>
          <w:sz w:val="24"/>
          <w:lang w:val="sv-SE"/>
        </w:rPr>
      </w:pPr>
      <w:r w:rsidRPr="00D53C77">
        <w:rPr>
          <w:sz w:val="24"/>
          <w:lang w:val="sv-SE"/>
        </w:rPr>
        <w:t xml:space="preserve"> </w:t>
      </w:r>
    </w:p>
    <w:p w14:paraId="39E66B59" w14:textId="435D0115" w:rsidR="00D53C77" w:rsidRPr="00D53C77" w:rsidRDefault="00D53C77" w:rsidP="00766BEB">
      <w:pPr>
        <w:ind w:left="1134"/>
        <w:jc w:val="both"/>
        <w:rPr>
          <w:sz w:val="24"/>
          <w:lang w:val="sv-SE"/>
        </w:rPr>
      </w:pPr>
      <w:r w:rsidRPr="00D81D37">
        <w:rPr>
          <w:sz w:val="24"/>
          <w:lang w:val="sv-SE"/>
        </w:rPr>
        <w:t>Ansökan om utbetaln</w:t>
      </w:r>
      <w:r w:rsidR="00D81D37" w:rsidRPr="00D81D37">
        <w:rPr>
          <w:sz w:val="24"/>
          <w:lang w:val="sv-SE"/>
        </w:rPr>
        <w:t>ing inklusive s</w:t>
      </w:r>
      <w:r w:rsidR="00930FB1">
        <w:rPr>
          <w:sz w:val="24"/>
          <w:lang w:val="sv-SE"/>
        </w:rPr>
        <w:t>lut</w:t>
      </w:r>
      <w:r w:rsidR="00D81D37" w:rsidRPr="00D81D37">
        <w:rPr>
          <w:sz w:val="24"/>
          <w:lang w:val="sv-SE"/>
        </w:rPr>
        <w:t>rapport ska göras senast den 31</w:t>
      </w:r>
      <w:r w:rsidR="00930FB1">
        <w:rPr>
          <w:sz w:val="24"/>
          <w:lang w:val="sv-SE"/>
        </w:rPr>
        <w:t xml:space="preserve"> december 2021</w:t>
      </w:r>
      <w:r w:rsidRPr="00D81D37">
        <w:rPr>
          <w:sz w:val="24"/>
          <w:lang w:val="sv-SE"/>
        </w:rPr>
        <w:t xml:space="preserve">, om inte stödmottagaren innan rapporteringsperioden löper </w:t>
      </w:r>
      <w:r w:rsidR="00D81D37" w:rsidRPr="00D81D37">
        <w:rPr>
          <w:sz w:val="24"/>
          <w:lang w:val="sv-SE"/>
        </w:rPr>
        <w:t xml:space="preserve">ut </w:t>
      </w:r>
      <w:r w:rsidRPr="00D81D37">
        <w:rPr>
          <w:sz w:val="24"/>
          <w:lang w:val="sv-SE"/>
        </w:rPr>
        <w:t xml:space="preserve">meddelat om förhinder. </w:t>
      </w:r>
    </w:p>
    <w:p w14:paraId="57B10641" w14:textId="77777777" w:rsidR="00D53C77" w:rsidRPr="00D53C77" w:rsidRDefault="00D53C77" w:rsidP="00766BEB">
      <w:pPr>
        <w:ind w:left="1134"/>
        <w:jc w:val="both"/>
        <w:rPr>
          <w:sz w:val="24"/>
          <w:lang w:val="sv-SE"/>
        </w:rPr>
      </w:pPr>
    </w:p>
    <w:p w14:paraId="3D49E30D" w14:textId="5CE37747" w:rsidR="00D53C77" w:rsidRPr="00D53C77" w:rsidRDefault="00D53C77" w:rsidP="00766BEB">
      <w:pPr>
        <w:ind w:left="1134"/>
        <w:jc w:val="both"/>
        <w:rPr>
          <w:sz w:val="24"/>
          <w:lang w:val="sv-SE"/>
        </w:rPr>
      </w:pPr>
      <w:r w:rsidRPr="00D53C77">
        <w:rPr>
          <w:sz w:val="24"/>
          <w:lang w:val="sv-SE"/>
        </w:rPr>
        <w:t xml:space="preserve">Utbetalning sker som regel i efterskott. Stödet täcker mervärdesskatt endast där denna uppkommer som verklig kostnad. Verifikationer och övrigt bokföringsmaterial för de redovisade kostnadsposterna skall insändas till landskapsregeringen. Ansökan om utbetalning skall undertecknas av behörig person. </w:t>
      </w:r>
    </w:p>
    <w:p w14:paraId="569831BA" w14:textId="77777777" w:rsidR="00D53C77" w:rsidRPr="00D53C77" w:rsidRDefault="00D53C77" w:rsidP="00766BEB">
      <w:pPr>
        <w:ind w:left="1134"/>
        <w:jc w:val="both"/>
        <w:rPr>
          <w:sz w:val="24"/>
          <w:lang w:val="sv-SE"/>
        </w:rPr>
      </w:pPr>
    </w:p>
    <w:p w14:paraId="27B89BC4" w14:textId="118F2E9A" w:rsidR="00D53C77" w:rsidRPr="00D53C77" w:rsidRDefault="00D53C77" w:rsidP="00766BEB">
      <w:pPr>
        <w:ind w:left="1134"/>
        <w:jc w:val="both"/>
        <w:rPr>
          <w:sz w:val="24"/>
          <w:lang w:val="sv-SE"/>
        </w:rPr>
      </w:pPr>
      <w:r w:rsidRPr="00D53C77">
        <w:rPr>
          <w:sz w:val="24"/>
          <w:lang w:val="sv-SE"/>
        </w:rPr>
        <w:t xml:space="preserve">Stödet utbetalas till av stödmottagaren i ansökan meddelat bankkonto. </w:t>
      </w:r>
      <w:r w:rsidR="00930FB1">
        <w:rPr>
          <w:sz w:val="24"/>
          <w:lang w:val="sv-SE"/>
        </w:rPr>
        <w:t>Angående ä</w:t>
      </w:r>
      <w:r w:rsidRPr="00D53C77">
        <w:rPr>
          <w:sz w:val="24"/>
          <w:lang w:val="sv-SE"/>
        </w:rPr>
        <w:t>ndring i beslut om utbetalning</w:t>
      </w:r>
      <w:r w:rsidR="00930FB1">
        <w:rPr>
          <w:sz w:val="24"/>
          <w:lang w:val="sv-SE"/>
        </w:rPr>
        <w:t>, se rubriken Ändringssökande nedan.</w:t>
      </w:r>
      <w:r w:rsidRPr="00D53C77">
        <w:rPr>
          <w:sz w:val="24"/>
          <w:lang w:val="sv-SE"/>
        </w:rPr>
        <w:t xml:space="preserve"> Beslutet vinner laga kraft efter besvärstidens utgång varefter eventuella kvarvarande medel återbokas till landskapets budget.</w:t>
      </w:r>
    </w:p>
    <w:p w14:paraId="30C2CCD8" w14:textId="77777777" w:rsidR="00D53C77" w:rsidRPr="00D53C77" w:rsidRDefault="00D53C77" w:rsidP="00766BEB">
      <w:pPr>
        <w:jc w:val="both"/>
        <w:rPr>
          <w:sz w:val="24"/>
          <w:lang w:val="sv-SE"/>
        </w:rPr>
      </w:pPr>
    </w:p>
    <w:p w14:paraId="3C393EA7" w14:textId="77777777" w:rsidR="00D53C77" w:rsidRPr="00D53C77" w:rsidRDefault="00D53C77" w:rsidP="00766BEB">
      <w:pPr>
        <w:ind w:left="1134"/>
        <w:jc w:val="both"/>
        <w:rPr>
          <w:sz w:val="24"/>
          <w:lang w:val="sv-SE"/>
        </w:rPr>
      </w:pPr>
      <w:r w:rsidRPr="00D53C77">
        <w:rPr>
          <w:sz w:val="24"/>
          <w:lang w:val="sv-SE"/>
        </w:rPr>
        <w:t>I egenskap av utbetalande myndighet kan landskapsregeringen inte garantera utbetalning av EU-stöd till följd av för sent inlämnad redovisning och rapportering.</w:t>
      </w:r>
    </w:p>
    <w:p w14:paraId="7B2571BE" w14:textId="77777777" w:rsidR="00D53C77" w:rsidRPr="00D53C77" w:rsidRDefault="00D53C77" w:rsidP="00766BEB">
      <w:pPr>
        <w:tabs>
          <w:tab w:val="left" w:pos="1418"/>
        </w:tabs>
        <w:ind w:left="1134"/>
        <w:jc w:val="both"/>
        <w:rPr>
          <w:sz w:val="24"/>
          <w:lang w:val="sv-SE"/>
        </w:rPr>
      </w:pPr>
    </w:p>
    <w:p w14:paraId="6689877F" w14:textId="77777777" w:rsidR="00D53C77" w:rsidRPr="00D53C77" w:rsidRDefault="00D53C77" w:rsidP="00766BEB">
      <w:pPr>
        <w:tabs>
          <w:tab w:val="left" w:pos="1418"/>
        </w:tabs>
        <w:ind w:left="1134"/>
        <w:jc w:val="both"/>
        <w:rPr>
          <w:sz w:val="24"/>
          <w:lang w:val="sv-SE"/>
        </w:rPr>
      </w:pPr>
      <w:r w:rsidRPr="00D53C77">
        <w:rPr>
          <w:sz w:val="24"/>
          <w:lang w:val="sv-SE"/>
        </w:rPr>
        <w:t xml:space="preserve">Därutöver kan avrapportering även </w:t>
      </w:r>
      <w:proofErr w:type="spellStart"/>
      <w:r w:rsidRPr="00D53C77">
        <w:rPr>
          <w:sz w:val="24"/>
          <w:lang w:val="sv-SE"/>
        </w:rPr>
        <w:t>inbegäras</w:t>
      </w:r>
      <w:proofErr w:type="spellEnd"/>
      <w:r w:rsidRPr="00D53C77">
        <w:rPr>
          <w:sz w:val="24"/>
          <w:lang w:val="sv-SE"/>
        </w:rPr>
        <w:t xml:space="preserve"> vid övriga tidpunkter.</w:t>
      </w:r>
    </w:p>
    <w:p w14:paraId="45200E8B" w14:textId="77777777" w:rsidR="00D53C77" w:rsidRPr="00D53C77" w:rsidRDefault="00D53C77" w:rsidP="00766BEB">
      <w:pPr>
        <w:tabs>
          <w:tab w:val="left" w:pos="1418"/>
        </w:tabs>
        <w:ind w:left="1134"/>
        <w:jc w:val="both"/>
        <w:rPr>
          <w:sz w:val="24"/>
          <w:lang w:val="sv-SE"/>
        </w:rPr>
      </w:pPr>
    </w:p>
    <w:p w14:paraId="79DACA8D" w14:textId="77777777" w:rsidR="00D53C77" w:rsidRPr="00D53C77" w:rsidRDefault="00D53C77" w:rsidP="00766BEB">
      <w:pPr>
        <w:tabs>
          <w:tab w:val="left" w:pos="1134"/>
        </w:tabs>
        <w:ind w:left="1134"/>
        <w:jc w:val="both"/>
        <w:rPr>
          <w:sz w:val="24"/>
          <w:lang w:val="sv-SE"/>
        </w:rPr>
      </w:pPr>
      <w:r w:rsidRPr="00D53C77">
        <w:rPr>
          <w:b/>
          <w:sz w:val="24"/>
          <w:lang w:val="sv-SE"/>
        </w:rPr>
        <w:t>Publicitet/information</w:t>
      </w:r>
    </w:p>
    <w:p w14:paraId="59997E2E" w14:textId="77777777" w:rsidR="00766C7A" w:rsidRDefault="00D53C77" w:rsidP="00766BEB">
      <w:pPr>
        <w:tabs>
          <w:tab w:val="left" w:pos="1418"/>
        </w:tabs>
        <w:ind w:left="1134"/>
        <w:jc w:val="both"/>
        <w:rPr>
          <w:sz w:val="24"/>
          <w:highlight w:val="red"/>
          <w:lang w:val="sv-SE"/>
        </w:rPr>
      </w:pPr>
      <w:r w:rsidRPr="00D53C77">
        <w:rPr>
          <w:sz w:val="24"/>
          <w:lang w:val="sv-SE"/>
        </w:rPr>
        <w:t xml:space="preserve">Stödmottagaren skall även sörja för att informera om projektet och ge projektet publicitet. Om projektet marknadsförs förbinder sig stödmottagaren att skylta/informera </w:t>
      </w:r>
      <w:r w:rsidRPr="00766C7A">
        <w:rPr>
          <w:sz w:val="24"/>
          <w:lang w:val="sv-SE"/>
        </w:rPr>
        <w:t xml:space="preserve">om stödet så att det framgår för allmänheten att verksamheten finansieras genom bidrag från </w:t>
      </w:r>
      <w:proofErr w:type="gramStart"/>
      <w:r w:rsidRPr="00766C7A">
        <w:rPr>
          <w:sz w:val="24"/>
          <w:lang w:val="sv-SE"/>
        </w:rPr>
        <w:t>Europeiska</w:t>
      </w:r>
      <w:proofErr w:type="gramEnd"/>
      <w:r w:rsidRPr="00766C7A">
        <w:rPr>
          <w:sz w:val="24"/>
          <w:lang w:val="sv-SE"/>
        </w:rPr>
        <w:t xml:space="preserve"> regionala utvecklingsfonden eller Europeiska socialfonden samt landskapsregeringens operativa program. Närmare information se </w:t>
      </w:r>
      <w:r w:rsidR="00766C7A" w:rsidRPr="00766C7A">
        <w:rPr>
          <w:sz w:val="24"/>
          <w:lang w:val="sv-SE"/>
        </w:rPr>
        <w:t xml:space="preserve">förordning </w:t>
      </w:r>
      <w:r w:rsidR="00073E1D">
        <w:rPr>
          <w:sz w:val="24"/>
          <w:lang w:val="sv-SE"/>
        </w:rPr>
        <w:t xml:space="preserve">EU </w:t>
      </w:r>
      <w:r w:rsidR="00766C7A" w:rsidRPr="00766C7A">
        <w:rPr>
          <w:sz w:val="24"/>
          <w:lang w:val="sv-SE"/>
        </w:rPr>
        <w:t xml:space="preserve">1303/2013, bilaga XII samt gällande tekniska specifikationer </w:t>
      </w:r>
      <w:r w:rsidR="00073E1D">
        <w:rPr>
          <w:sz w:val="24"/>
          <w:lang w:val="sv-SE"/>
        </w:rPr>
        <w:t xml:space="preserve">i </w:t>
      </w:r>
      <w:r w:rsidR="00766C7A">
        <w:rPr>
          <w:sz w:val="24"/>
          <w:lang w:val="sv-SE"/>
        </w:rPr>
        <w:t xml:space="preserve">genomförandeförordning </w:t>
      </w:r>
      <w:r w:rsidR="00073E1D">
        <w:rPr>
          <w:sz w:val="24"/>
          <w:lang w:val="sv-SE"/>
        </w:rPr>
        <w:t xml:space="preserve">EU </w:t>
      </w:r>
      <w:r w:rsidR="00766C7A" w:rsidRPr="00766C7A">
        <w:rPr>
          <w:sz w:val="24"/>
          <w:lang w:val="sv-SE"/>
        </w:rPr>
        <w:t>821/2014</w:t>
      </w:r>
      <w:r w:rsidR="00073E1D">
        <w:rPr>
          <w:sz w:val="24"/>
          <w:lang w:val="sv-SE"/>
        </w:rPr>
        <w:t xml:space="preserve"> bilaga II</w:t>
      </w:r>
      <w:r w:rsidR="00766C7A" w:rsidRPr="00766C7A">
        <w:rPr>
          <w:sz w:val="24"/>
          <w:lang w:val="sv-SE"/>
        </w:rPr>
        <w:t>.</w:t>
      </w:r>
    </w:p>
    <w:p w14:paraId="708A8765" w14:textId="77777777" w:rsidR="00D53C77" w:rsidRPr="00D53C77" w:rsidRDefault="00D53C77" w:rsidP="00766BEB">
      <w:pPr>
        <w:tabs>
          <w:tab w:val="left" w:pos="1418"/>
        </w:tabs>
        <w:ind w:left="1418"/>
        <w:jc w:val="both"/>
        <w:rPr>
          <w:sz w:val="24"/>
          <w:lang w:val="sv-SE"/>
        </w:rPr>
      </w:pPr>
    </w:p>
    <w:p w14:paraId="0D7921FC" w14:textId="0DABDD65" w:rsidR="00D53C77" w:rsidRPr="00D53C77" w:rsidRDefault="00D53C77" w:rsidP="00706E57">
      <w:pPr>
        <w:tabs>
          <w:tab w:val="left" w:pos="1134"/>
        </w:tabs>
        <w:ind w:left="1418" w:hanging="284"/>
        <w:rPr>
          <w:b/>
          <w:sz w:val="24"/>
          <w:lang w:val="sv-SE"/>
        </w:rPr>
      </w:pPr>
      <w:r w:rsidRPr="00D53C77">
        <w:rPr>
          <w:b/>
          <w:sz w:val="24"/>
          <w:lang w:val="sv-SE"/>
        </w:rPr>
        <w:t>Konkurrensutsättning</w:t>
      </w:r>
    </w:p>
    <w:p w14:paraId="5884090D" w14:textId="1D4F3200" w:rsidR="00726E2C" w:rsidRPr="00A475F6" w:rsidRDefault="00726E2C" w:rsidP="00766BEB">
      <w:pPr>
        <w:tabs>
          <w:tab w:val="left" w:pos="1134"/>
        </w:tabs>
        <w:ind w:left="1134"/>
        <w:jc w:val="both"/>
        <w:rPr>
          <w:sz w:val="24"/>
          <w:szCs w:val="24"/>
          <w:lang w:val="sv-FI"/>
        </w:rPr>
      </w:pPr>
      <w:r w:rsidRPr="00A475F6">
        <w:rPr>
          <w:sz w:val="24"/>
          <w:szCs w:val="24"/>
          <w:lang w:val="sv-FI"/>
        </w:rPr>
        <w:t xml:space="preserve">Vid varje betalning </w:t>
      </w:r>
      <w:r>
        <w:rPr>
          <w:sz w:val="24"/>
          <w:szCs w:val="24"/>
          <w:lang w:val="sv-FI"/>
        </w:rPr>
        <w:t>ska kostnadseffektivitet eftersträvas. Om en enskild kostnad inom projektet antas överstiga 10</w:t>
      </w:r>
      <w:r w:rsidR="005611F3">
        <w:rPr>
          <w:sz w:val="24"/>
          <w:szCs w:val="24"/>
          <w:lang w:val="sv-FI"/>
        </w:rPr>
        <w:t xml:space="preserve"> </w:t>
      </w:r>
      <w:r>
        <w:rPr>
          <w:sz w:val="24"/>
          <w:szCs w:val="24"/>
          <w:lang w:val="sv-FI"/>
        </w:rPr>
        <w:t xml:space="preserve">000 € (ÅFS 2006/41 § 5) ska kostnaden konkurrensutsättas och i regel minst tre offerter på likartad produkt eller tjänst begäras. Om färre offerter </w:t>
      </w:r>
      <w:r>
        <w:rPr>
          <w:sz w:val="24"/>
          <w:szCs w:val="24"/>
          <w:lang w:val="sv-FI"/>
        </w:rPr>
        <w:lastRenderedPageBreak/>
        <w:t>begärs måste en skriftlig motivering till detta ingå. Konkurrensutsättningen ska alltid dokumenteras och det ska framgå på vilket sätt den skett tex. genom annonsering, upphandlingsförfarande eller offertförfrågningar samt resultatet av denna och motiveringarna till varför en viss offert antas. Vid investeringar i jordbrukets produktionsbyggnader används enhetskostnader för byggnadsinvesteringar som fastställs av landskapsregeringen. Om byggkostnaden i ansökan är lägre än enhetskostnaden fastställs kostnaden i enlighet med ansökan. Varje betalning som görs av den enskilda stödmottagaren ska motiveras och styrkas av kvitterade fakturor såtillvida förenklade kostnadsmodeller inte används eller särskilt undantag beviljats.</w:t>
      </w:r>
    </w:p>
    <w:p w14:paraId="5C5C1FF2" w14:textId="77777777" w:rsidR="00726E2C" w:rsidRDefault="00726E2C" w:rsidP="00766BEB">
      <w:pPr>
        <w:tabs>
          <w:tab w:val="left" w:pos="1134"/>
        </w:tabs>
        <w:ind w:left="1418" w:hanging="284"/>
        <w:jc w:val="both"/>
        <w:rPr>
          <w:b/>
          <w:sz w:val="24"/>
          <w:lang w:val="sv-SE"/>
        </w:rPr>
      </w:pPr>
    </w:p>
    <w:p w14:paraId="55427A27" w14:textId="77777777" w:rsidR="00726E2C" w:rsidRPr="00D53C77" w:rsidRDefault="00726E2C" w:rsidP="00766BEB">
      <w:pPr>
        <w:tabs>
          <w:tab w:val="left" w:pos="1134"/>
        </w:tabs>
        <w:ind w:left="1418" w:hanging="284"/>
        <w:jc w:val="both"/>
        <w:rPr>
          <w:b/>
          <w:sz w:val="24"/>
          <w:lang w:val="sv-SE"/>
        </w:rPr>
      </w:pPr>
      <w:r w:rsidRPr="00D53C77">
        <w:rPr>
          <w:b/>
          <w:sz w:val="24"/>
          <w:lang w:val="sv-SE"/>
        </w:rPr>
        <w:t>Offentlig upphandling</w:t>
      </w:r>
    </w:p>
    <w:p w14:paraId="4B5CD8F5" w14:textId="023DD995" w:rsidR="00F32792" w:rsidRPr="00F32792" w:rsidRDefault="00F32792" w:rsidP="00766BEB">
      <w:pPr>
        <w:tabs>
          <w:tab w:val="left" w:pos="1134"/>
        </w:tabs>
        <w:ind w:left="1134"/>
        <w:jc w:val="both"/>
        <w:rPr>
          <w:sz w:val="24"/>
          <w:lang w:val="sv-SE"/>
        </w:rPr>
      </w:pPr>
      <w:r w:rsidRPr="00F32792">
        <w:rPr>
          <w:sz w:val="24"/>
          <w:lang w:val="sv-SE"/>
        </w:rPr>
        <w:t>Vid anskaffningar ska projekten iaktta landskapslagen (2017:80) om tillämpning på Åland av rikslagar om offentlig upphandling samt Ålands landskapsregerings beslut (2018:13) gällande vissa upphandlingar. Av dessa följer att en offentlig upphandling ska göras av landskapets, kommunala och statliga myndigheter. Även andra aktörer såsom bolag, föreningar, samfällig-heter, stiftelser med flera kan dock utgöra så kallade upphandlande enheter och omfattas av den lagstadgade och formbundna skyldigheten till upphandling. Upphandling över de av EU fast-ställda tröskelvärdena ska göras av alla om det beviljade stödet överstiger hälften av upphandlingens värde. Upphandling under dessa tröskelvärden ska göras av landskapsregeringen i enlighet med landskapsregeringens beslut gällande vissa upphandlingar. EU fastställer tröskelvärdena vartannat år och nivån på gällande tröskelvärden framkommer på landskapsregeringens hemsida under rubriken upphandlingar (https://www.regeringen.ax/upphandling/vad-ar-upp-handling). Om en insats utförs inom ramen för offentlig upphandling ska både upphandlings-förfarandet och godkända kostnader redovisas.</w:t>
      </w:r>
    </w:p>
    <w:p w14:paraId="449E3A58" w14:textId="77777777" w:rsidR="00726E2C" w:rsidRPr="00F32792" w:rsidRDefault="00726E2C" w:rsidP="00766BEB">
      <w:pPr>
        <w:tabs>
          <w:tab w:val="left" w:pos="1134"/>
        </w:tabs>
        <w:ind w:left="1134"/>
        <w:jc w:val="both"/>
        <w:rPr>
          <w:sz w:val="24"/>
          <w:szCs w:val="24"/>
          <w:lang w:val="sv-SE"/>
        </w:rPr>
      </w:pPr>
    </w:p>
    <w:p w14:paraId="6AF9E5B9" w14:textId="1826DCFA" w:rsidR="00D53C77" w:rsidRPr="00D53C77" w:rsidRDefault="00726E2C" w:rsidP="00766BEB">
      <w:pPr>
        <w:tabs>
          <w:tab w:val="left" w:pos="1134"/>
        </w:tabs>
        <w:ind w:left="1134"/>
        <w:jc w:val="both"/>
        <w:rPr>
          <w:color w:val="FF0000"/>
          <w:sz w:val="24"/>
          <w:lang w:val="sv-SE"/>
        </w:rPr>
      </w:pPr>
      <w:r>
        <w:rPr>
          <w:sz w:val="24"/>
          <w:szCs w:val="24"/>
          <w:lang w:val="sv-FI"/>
        </w:rPr>
        <w:t>Vid en formbunden offentlig upphandling är anbudsbegäran det viktigaste dokumentet och det är därför viktigt att alla krav och villkor som är avgörande vid valet av anbud finns specificerade. Upphandlingsbeslutet ska motiveras och dokumenten som härrör sig till konkurrensutsättningen ska förvaras och uppvisas vid förfrågan.</w:t>
      </w:r>
    </w:p>
    <w:p w14:paraId="6812C406" w14:textId="77777777" w:rsidR="00D53C77" w:rsidRPr="00D53C77" w:rsidRDefault="00D53C77" w:rsidP="00766BEB">
      <w:pPr>
        <w:tabs>
          <w:tab w:val="left" w:pos="1418"/>
          <w:tab w:val="num" w:pos="1494"/>
        </w:tabs>
        <w:ind w:left="1134"/>
        <w:jc w:val="both"/>
        <w:rPr>
          <w:b/>
          <w:sz w:val="24"/>
          <w:lang w:val="sv-SE"/>
        </w:rPr>
      </w:pPr>
    </w:p>
    <w:p w14:paraId="32F70F4B" w14:textId="77777777" w:rsidR="00D53C77" w:rsidRPr="00D53C77" w:rsidRDefault="00D53C77" w:rsidP="00766BEB">
      <w:pPr>
        <w:tabs>
          <w:tab w:val="left" w:pos="1418"/>
          <w:tab w:val="num" w:pos="1494"/>
        </w:tabs>
        <w:ind w:left="1134"/>
        <w:jc w:val="both"/>
        <w:rPr>
          <w:sz w:val="24"/>
          <w:lang w:val="sv-SE"/>
        </w:rPr>
      </w:pPr>
      <w:r w:rsidRPr="00D53C77">
        <w:rPr>
          <w:b/>
          <w:sz w:val="24"/>
          <w:lang w:val="sv-SE"/>
        </w:rPr>
        <w:t>Granskningsrätt</w:t>
      </w:r>
    </w:p>
    <w:p w14:paraId="4B12866A" w14:textId="77777777" w:rsidR="00D53C77" w:rsidRPr="00D53C77" w:rsidRDefault="00D53C77" w:rsidP="00766BEB">
      <w:pPr>
        <w:tabs>
          <w:tab w:val="num" w:pos="1134"/>
        </w:tabs>
        <w:ind w:left="1134"/>
        <w:jc w:val="both"/>
        <w:rPr>
          <w:sz w:val="24"/>
          <w:lang w:val="sv-SE"/>
        </w:rPr>
      </w:pPr>
      <w:r w:rsidRPr="00D53C77">
        <w:rPr>
          <w:sz w:val="24"/>
          <w:lang w:val="sv-SE"/>
        </w:rPr>
        <w:t>Landskapsregeringen har rätt att granska stödtagarens hela ekonomi och verksamhet. Projektets samtliga kostnader förutom kostnaderna för stöd som landskapsregeringen utbetalar direkt till deltagarna i projektet och intäkter skall vara identifierbara inom stödmottagarens räkenskaper. Mottagare av stöd skall förete alla räkenskapshandlingar och utredningar som är nödvändiga för tillsynen samt även i övrigt bistå med upplysningar då granskning verkställs.</w:t>
      </w:r>
    </w:p>
    <w:p w14:paraId="20BB6601" w14:textId="77777777" w:rsidR="00D53C77" w:rsidRPr="00D53C77" w:rsidRDefault="00D53C77" w:rsidP="00766BEB">
      <w:pPr>
        <w:tabs>
          <w:tab w:val="num" w:pos="1134"/>
        </w:tabs>
        <w:ind w:left="1418" w:hanging="284"/>
        <w:jc w:val="both"/>
        <w:rPr>
          <w:sz w:val="24"/>
          <w:lang w:val="sv-SE"/>
        </w:rPr>
      </w:pPr>
    </w:p>
    <w:p w14:paraId="5044F181" w14:textId="77777777" w:rsidR="00D53C77" w:rsidRPr="00D53C77" w:rsidRDefault="00D53C77" w:rsidP="00766BEB">
      <w:pPr>
        <w:tabs>
          <w:tab w:val="num" w:pos="1134"/>
        </w:tabs>
        <w:ind w:left="1134"/>
        <w:jc w:val="both"/>
        <w:rPr>
          <w:sz w:val="24"/>
          <w:lang w:val="sv-SE"/>
        </w:rPr>
      </w:pPr>
      <w:r w:rsidRPr="00D53C77">
        <w:rPr>
          <w:sz w:val="24"/>
          <w:lang w:val="sv-SE"/>
        </w:rPr>
        <w:t xml:space="preserve">Landskapsregeringen samt representanter från kommissionen har rätt att utföra inspektioner i anslutning till beviljandet, utbetalningen och användningen av bidrag. Inspektionen kan omfatta stödmottagarens ekonomi och verksamhet och stödmottagaren skall uppvisa de räkenskapshandlingar och utredningar som är nödvändiga för tillsynen samt även i övrigt bistå med upplysningar då granskning verkställs. Verifikationer och övrigt bokföringsmaterial samt övriga handlingar som är väsentliga för uppföljningen av projektets genomförande, däribland närvarolistor, ska förvaras hos stödmottagaren åtminstone t.o.m. </w:t>
      </w:r>
      <w:r w:rsidR="00766C7A" w:rsidRPr="00766C7A">
        <w:rPr>
          <w:sz w:val="24"/>
          <w:lang w:val="sv-SE"/>
        </w:rPr>
        <w:t>hos stödmottagaren åtminstone fram till det årsskifte som infaller tre år efter att man fått beslut o</w:t>
      </w:r>
      <w:r w:rsidR="00766C7A">
        <w:rPr>
          <w:sz w:val="24"/>
          <w:lang w:val="sv-SE"/>
        </w:rPr>
        <w:t>m slututbetalning för projektet</w:t>
      </w:r>
      <w:r w:rsidRPr="00D53C77">
        <w:rPr>
          <w:sz w:val="24"/>
          <w:lang w:val="sv-SE"/>
        </w:rPr>
        <w:t xml:space="preserve">. Landskapsregeringen kommer närmare att meddela stödtagarna om tidpunkten för när dokumenten inte längre kommer att behöva sparas. </w:t>
      </w:r>
    </w:p>
    <w:p w14:paraId="7FF1C417" w14:textId="77777777" w:rsidR="00766C7A" w:rsidRDefault="00766C7A" w:rsidP="00766BEB">
      <w:pPr>
        <w:tabs>
          <w:tab w:val="num" w:pos="1134"/>
        </w:tabs>
        <w:ind w:left="1134"/>
        <w:jc w:val="both"/>
        <w:rPr>
          <w:sz w:val="24"/>
          <w:lang w:val="sv-SE"/>
        </w:rPr>
      </w:pPr>
    </w:p>
    <w:p w14:paraId="78FCAB93" w14:textId="77777777" w:rsidR="00D53C77" w:rsidRPr="00D53C77" w:rsidRDefault="00D53C77" w:rsidP="00766BEB">
      <w:pPr>
        <w:tabs>
          <w:tab w:val="num" w:pos="1134"/>
        </w:tabs>
        <w:ind w:left="1134"/>
        <w:jc w:val="both"/>
        <w:rPr>
          <w:sz w:val="24"/>
          <w:lang w:val="sv-SE"/>
        </w:rPr>
      </w:pPr>
      <w:r w:rsidRPr="00D53C77">
        <w:rPr>
          <w:sz w:val="24"/>
          <w:lang w:val="sv-SE"/>
        </w:rPr>
        <w:t>Av övervakningskommittén utsedd oberoende utvärderare har likaså rätt att av stödmottagaren få ta del av handlingar och information som kan ge upplysningar om projektet.</w:t>
      </w:r>
    </w:p>
    <w:p w14:paraId="104F251C" w14:textId="77777777" w:rsidR="009B0E08" w:rsidRPr="00D53C77" w:rsidRDefault="009B0E08" w:rsidP="00766BEB">
      <w:pPr>
        <w:tabs>
          <w:tab w:val="num" w:pos="1134"/>
        </w:tabs>
        <w:ind w:left="1134"/>
        <w:jc w:val="both"/>
        <w:rPr>
          <w:sz w:val="24"/>
          <w:lang w:val="sv-SE"/>
        </w:rPr>
      </w:pPr>
    </w:p>
    <w:p w14:paraId="474F5CA4" w14:textId="77777777" w:rsidR="00D53C77" w:rsidRPr="00D53C77" w:rsidRDefault="000B378C" w:rsidP="00766BEB">
      <w:pPr>
        <w:tabs>
          <w:tab w:val="num" w:pos="1134"/>
        </w:tabs>
        <w:ind w:left="1134"/>
        <w:jc w:val="both"/>
        <w:rPr>
          <w:b/>
          <w:sz w:val="24"/>
          <w:lang w:val="sv-SE"/>
        </w:rPr>
      </w:pPr>
      <w:r>
        <w:rPr>
          <w:b/>
          <w:sz w:val="24"/>
          <w:lang w:val="sv-SE"/>
        </w:rPr>
        <w:lastRenderedPageBreak/>
        <w:t>Avbrytande</w:t>
      </w:r>
      <w:r w:rsidR="00D53C77" w:rsidRPr="00D53C77">
        <w:rPr>
          <w:b/>
          <w:sz w:val="24"/>
          <w:lang w:val="sv-SE"/>
        </w:rPr>
        <w:t xml:space="preserve"> av utbetalning och återkrav av utbetalt stöd</w:t>
      </w:r>
    </w:p>
    <w:p w14:paraId="4AA1E5A1" w14:textId="77777777" w:rsidR="00D53C77" w:rsidRPr="00D53C77" w:rsidRDefault="00D53C77" w:rsidP="00766BEB">
      <w:pPr>
        <w:ind w:left="1134"/>
        <w:jc w:val="both"/>
        <w:rPr>
          <w:sz w:val="24"/>
          <w:lang w:val="sv-SE"/>
        </w:rPr>
      </w:pPr>
      <w:r w:rsidRPr="00D53C77">
        <w:rPr>
          <w:sz w:val="24"/>
          <w:lang w:val="sv-SE"/>
        </w:rPr>
        <w:t>Om beslutet, villkoren eller tillämplig lagstiftning inte iakttas har landskapsregeringen rätt att avbryta utbetalningen och besluta att ingen ytterligare finansiering skall utbetalas. Landskapsregeringen kan vidare besluta att redan utbetalda belopp skall återkrävas helt eller delvis med stöd av landskapslagen om lån, räntestöd och understöd ur landskapets medel samt om landskapsgaranti (ÅFS 50/1988) samt näringsstödslagen för landskapet Åland (ÅFS 110/2008) vilka anger att;</w:t>
      </w:r>
    </w:p>
    <w:p w14:paraId="3FF33A77" w14:textId="77777777" w:rsidR="00D53C77" w:rsidRPr="00D53C77" w:rsidRDefault="00D53C77" w:rsidP="00706E57">
      <w:pPr>
        <w:tabs>
          <w:tab w:val="left" w:pos="1418"/>
        </w:tabs>
        <w:rPr>
          <w:b/>
          <w:sz w:val="24"/>
          <w:lang w:val="sv-SE"/>
        </w:rPr>
      </w:pPr>
      <w:r w:rsidRPr="00D53C77">
        <w:rPr>
          <w:b/>
          <w:sz w:val="24"/>
          <w:lang w:val="sv-SE"/>
        </w:rPr>
        <w:tab/>
      </w:r>
    </w:p>
    <w:p w14:paraId="7116AD10" w14:textId="77777777" w:rsidR="00D53C77" w:rsidRPr="00D53C77" w:rsidRDefault="00D53C77" w:rsidP="00706E57">
      <w:pPr>
        <w:tabs>
          <w:tab w:val="left" w:pos="1418"/>
        </w:tabs>
        <w:rPr>
          <w:sz w:val="24"/>
          <w:lang w:val="sv-SE"/>
        </w:rPr>
      </w:pPr>
      <w:r w:rsidRPr="00D53C77">
        <w:rPr>
          <w:b/>
          <w:sz w:val="24"/>
          <w:lang w:val="sv-SE"/>
        </w:rPr>
        <w:tab/>
      </w:r>
      <w:r w:rsidRPr="00D53C77">
        <w:rPr>
          <w:sz w:val="24"/>
          <w:lang w:val="sv-SE"/>
        </w:rPr>
        <w:t>Det beviljade stödet jämte ränta kan helt eller delvis återkrävas till landskapet</w:t>
      </w:r>
    </w:p>
    <w:p w14:paraId="0DFA23BF" w14:textId="77777777" w:rsidR="00D53C77" w:rsidRPr="00D53C77" w:rsidRDefault="00D53C77" w:rsidP="00706E57">
      <w:pPr>
        <w:ind w:left="2258" w:hanging="840"/>
        <w:rPr>
          <w:sz w:val="24"/>
          <w:lang w:val="sv-SE"/>
        </w:rPr>
      </w:pPr>
      <w:r w:rsidRPr="00D53C77">
        <w:rPr>
          <w:sz w:val="24"/>
          <w:lang w:val="sv-SE"/>
        </w:rPr>
        <w:t>a</w:t>
      </w:r>
      <w:r w:rsidRPr="00D53C77">
        <w:rPr>
          <w:sz w:val="24"/>
          <w:lang w:val="sv-SE"/>
        </w:rPr>
        <w:tab/>
        <w:t>om stödmottagaren använt bidragsmedlen på annat sätt än för avsett ändamål,</w:t>
      </w:r>
    </w:p>
    <w:p w14:paraId="5039FD46" w14:textId="77777777" w:rsidR="00D53C77" w:rsidRPr="00D53C77" w:rsidRDefault="00D53C77" w:rsidP="00706E57">
      <w:pPr>
        <w:ind w:left="2258" w:hanging="840"/>
        <w:rPr>
          <w:sz w:val="24"/>
          <w:lang w:val="sv-SE"/>
        </w:rPr>
      </w:pPr>
      <w:r w:rsidRPr="00D53C77">
        <w:rPr>
          <w:sz w:val="24"/>
          <w:lang w:val="sv-SE"/>
        </w:rPr>
        <w:t>b</w:t>
      </w:r>
      <w:r w:rsidRPr="00D53C77">
        <w:rPr>
          <w:sz w:val="24"/>
          <w:lang w:val="sv-SE"/>
        </w:rPr>
        <w:tab/>
        <w:t>om stödmottagaren i sin ansökan om stöd eller utbetalning på någon väsentlig punkt lämnat felaktiga uppgifter eller hemlighållit uppgifter som i väsentlig grad skulle inverkat på beviljandet eller på utbetalningen av stödet,</w:t>
      </w:r>
    </w:p>
    <w:p w14:paraId="5BB64AAF" w14:textId="77777777" w:rsidR="00D53C77" w:rsidRPr="00D53C77" w:rsidRDefault="00D53C77" w:rsidP="00706E57">
      <w:pPr>
        <w:ind w:left="2258" w:hanging="840"/>
        <w:rPr>
          <w:sz w:val="24"/>
          <w:lang w:val="sv-SE"/>
        </w:rPr>
      </w:pPr>
      <w:r w:rsidRPr="00D53C77">
        <w:rPr>
          <w:sz w:val="24"/>
          <w:lang w:val="sv-SE"/>
        </w:rPr>
        <w:t>c</w:t>
      </w:r>
      <w:r w:rsidRPr="00D53C77">
        <w:rPr>
          <w:sz w:val="24"/>
          <w:lang w:val="sv-SE"/>
        </w:rPr>
        <w:tab/>
        <w:t>om stödmottagaren inte iakttagit eventuella villkor i beslutet beträffande det beviljade bidraget,</w:t>
      </w:r>
    </w:p>
    <w:p w14:paraId="7B5BF6C2" w14:textId="77777777" w:rsidR="00D53C77" w:rsidRPr="00D53C77" w:rsidRDefault="00D53C77" w:rsidP="00706E57">
      <w:pPr>
        <w:ind w:left="2258" w:hanging="840"/>
        <w:rPr>
          <w:sz w:val="24"/>
          <w:lang w:val="sv-SE"/>
        </w:rPr>
      </w:pPr>
      <w:r w:rsidRPr="00D53C77">
        <w:rPr>
          <w:sz w:val="24"/>
          <w:lang w:val="sv-SE"/>
        </w:rPr>
        <w:t>d</w:t>
      </w:r>
      <w:r w:rsidRPr="00D53C77">
        <w:rPr>
          <w:sz w:val="24"/>
          <w:lang w:val="sv-SE"/>
        </w:rPr>
        <w:tab/>
        <w:t>om stödmottagaren vägrat lämna uppgifter, handlingar eller annat material som behövs för övervakningen eller vägrat att i tillräcklig utsträckning hjälpa till med granskningen, eller</w:t>
      </w:r>
    </w:p>
    <w:p w14:paraId="121672DB" w14:textId="77777777" w:rsidR="00D53C77" w:rsidRPr="00D53C77" w:rsidRDefault="00D53C77" w:rsidP="00706E57">
      <w:pPr>
        <w:ind w:left="1364" w:firstLine="54"/>
        <w:rPr>
          <w:sz w:val="24"/>
          <w:lang w:val="sv-SE"/>
        </w:rPr>
      </w:pPr>
      <w:r w:rsidRPr="00D53C77">
        <w:rPr>
          <w:sz w:val="24"/>
          <w:lang w:val="sv-SE"/>
        </w:rPr>
        <w:t>e            om förutsättningarna för beviljandet av stödet väsentligt har förändrats.</w:t>
      </w:r>
    </w:p>
    <w:p w14:paraId="0240F123" w14:textId="77777777" w:rsidR="00D53C77" w:rsidRPr="00D53C77" w:rsidRDefault="00D53C77" w:rsidP="00706E57">
      <w:pPr>
        <w:ind w:left="2258" w:hanging="840"/>
        <w:rPr>
          <w:sz w:val="24"/>
          <w:lang w:val="sv-SE"/>
        </w:rPr>
      </w:pPr>
      <w:r w:rsidRPr="00D53C77">
        <w:rPr>
          <w:sz w:val="24"/>
          <w:lang w:val="sv-SE"/>
        </w:rPr>
        <w:t>f</w:t>
      </w:r>
      <w:r w:rsidRPr="00D53C77">
        <w:rPr>
          <w:sz w:val="24"/>
          <w:lang w:val="sv-SE"/>
        </w:rPr>
        <w:tab/>
        <w:t>vid investeringsstöd: om stödmottagaren är ett stort företag och inom fem år efter att stödet betalats ut utan vägande skäl inställt eller i väsentlig grad inskränkt den verksamhet som ligger till grund för stödet. För företag som kan definieras som ett litet eller medelstort företag är motsvarande tid tre år.</w:t>
      </w:r>
    </w:p>
    <w:p w14:paraId="106F7A53" w14:textId="77777777" w:rsidR="00D53C77" w:rsidRPr="00D53C77" w:rsidRDefault="00D53C77" w:rsidP="00706E57">
      <w:pPr>
        <w:ind w:left="2258" w:hanging="840"/>
        <w:rPr>
          <w:sz w:val="24"/>
          <w:lang w:val="sv-SE"/>
        </w:rPr>
      </w:pPr>
    </w:p>
    <w:p w14:paraId="1FB474E2" w14:textId="77777777" w:rsidR="00D53C77" w:rsidRPr="00D53C77" w:rsidRDefault="00D53C77" w:rsidP="00706E57">
      <w:pPr>
        <w:ind w:left="1418" w:hanging="284"/>
        <w:rPr>
          <w:sz w:val="24"/>
          <w:lang w:val="sv-SE"/>
        </w:rPr>
      </w:pPr>
      <w:r w:rsidRPr="00D53C77">
        <w:rPr>
          <w:sz w:val="24"/>
          <w:lang w:val="sv-SE"/>
        </w:rPr>
        <w:tab/>
        <w:t>Om brott vid utverkande av stöd som anges i detta beslut och om missbruk av stödet stadgas i strafflagen (FFS 39/1889).</w:t>
      </w:r>
    </w:p>
    <w:p w14:paraId="68F4CB74" w14:textId="179173F9" w:rsidR="00D53C77" w:rsidRDefault="00D53C77" w:rsidP="00D53C77">
      <w:pPr>
        <w:ind w:left="1134"/>
        <w:jc w:val="both"/>
        <w:rPr>
          <w:sz w:val="24"/>
          <w:lang w:val="sv-SE"/>
        </w:rPr>
      </w:pPr>
    </w:p>
    <w:p w14:paraId="421AD101" w14:textId="77777777" w:rsidR="00726E2C" w:rsidRPr="00D53C77" w:rsidRDefault="00726E2C" w:rsidP="00D53C77">
      <w:pPr>
        <w:ind w:left="1134"/>
        <w:jc w:val="both"/>
        <w:rPr>
          <w:sz w:val="24"/>
          <w:lang w:val="sv-SE"/>
        </w:rPr>
      </w:pPr>
    </w:p>
    <w:p w14:paraId="122E1AAD" w14:textId="77777777" w:rsidR="00D53C77" w:rsidRPr="00D53C77" w:rsidRDefault="00D53C77" w:rsidP="00D53C77">
      <w:pPr>
        <w:ind w:left="1134"/>
        <w:jc w:val="both"/>
        <w:rPr>
          <w:sz w:val="24"/>
          <w:lang w:val="sv-SE"/>
        </w:rPr>
      </w:pPr>
    </w:p>
    <w:p w14:paraId="0DC22A27" w14:textId="77777777" w:rsidR="00D53C77" w:rsidRPr="00D53C77" w:rsidRDefault="00D53C77" w:rsidP="00D53C77">
      <w:pPr>
        <w:ind w:left="1134" w:firstLine="284"/>
        <w:jc w:val="both"/>
        <w:rPr>
          <w:b/>
          <w:sz w:val="24"/>
          <w:lang w:val="sv-SE"/>
        </w:rPr>
      </w:pPr>
      <w:r w:rsidRPr="00D53C77">
        <w:rPr>
          <w:b/>
          <w:sz w:val="24"/>
          <w:lang w:val="sv-SE"/>
        </w:rPr>
        <w:t>Lagrum</w:t>
      </w:r>
    </w:p>
    <w:p w14:paraId="6CD7E2B2" w14:textId="77777777" w:rsidR="00D53C77" w:rsidRPr="00D53C77" w:rsidRDefault="00D53C77" w:rsidP="00DA1F4B">
      <w:pPr>
        <w:ind w:left="1418"/>
        <w:rPr>
          <w:sz w:val="24"/>
          <w:lang w:val="sv-SE"/>
        </w:rPr>
      </w:pPr>
      <w:r w:rsidRPr="00D53C77">
        <w:rPr>
          <w:sz w:val="24"/>
          <w:lang w:val="sv-SE"/>
        </w:rPr>
        <w:t>Det stöd som avses i detta beslut har beviljats med stöd av följande rättsakter och föreskrifter.</w:t>
      </w:r>
    </w:p>
    <w:p w14:paraId="3120C046" w14:textId="77777777" w:rsidR="00D53C77" w:rsidRPr="00D53C77" w:rsidRDefault="00D53C77" w:rsidP="00DA1F4B">
      <w:pPr>
        <w:ind w:left="1418"/>
        <w:rPr>
          <w:sz w:val="24"/>
          <w:lang w:val="sv-SE"/>
        </w:rPr>
      </w:pPr>
    </w:p>
    <w:p w14:paraId="507D0FC6" w14:textId="77777777" w:rsidR="00D53C77" w:rsidRPr="00D53C77" w:rsidRDefault="00D53C77" w:rsidP="00DA1F4B">
      <w:pPr>
        <w:numPr>
          <w:ilvl w:val="0"/>
          <w:numId w:val="18"/>
        </w:numPr>
        <w:ind w:hanging="847"/>
        <w:rPr>
          <w:b/>
          <w:sz w:val="24"/>
          <w:u w:val="single"/>
          <w:lang w:val="sv-SE"/>
        </w:rPr>
      </w:pPr>
      <w:r w:rsidRPr="00D53C77">
        <w:rPr>
          <w:b/>
          <w:sz w:val="24"/>
          <w:lang w:val="sv-SE"/>
        </w:rPr>
        <w:t xml:space="preserve">Lagstiftning och principer: </w:t>
      </w:r>
    </w:p>
    <w:p w14:paraId="68D310AB" w14:textId="77777777" w:rsidR="00D53C77" w:rsidRPr="00D53C77" w:rsidRDefault="00D53C77" w:rsidP="00DA1F4B">
      <w:pPr>
        <w:ind w:left="2265"/>
        <w:rPr>
          <w:sz w:val="24"/>
          <w:highlight w:val="yellow"/>
          <w:lang w:val="sv-SE"/>
        </w:rPr>
      </w:pPr>
      <w:r w:rsidRPr="00D53C77">
        <w:rPr>
          <w:sz w:val="24"/>
          <w:lang w:val="sv-SE"/>
        </w:rPr>
        <w:t>Självstyrelselag för Åland (ÅFS 71/1991) 18 § 22 p</w:t>
      </w:r>
    </w:p>
    <w:p w14:paraId="043365FD" w14:textId="77777777" w:rsidR="00D53C77" w:rsidRPr="00D53C77" w:rsidRDefault="00D53C77" w:rsidP="00DA1F4B">
      <w:pPr>
        <w:ind w:left="2265"/>
        <w:rPr>
          <w:sz w:val="24"/>
          <w:lang w:val="sv-SE"/>
        </w:rPr>
      </w:pPr>
      <w:r w:rsidRPr="00D53C77">
        <w:rPr>
          <w:sz w:val="24"/>
          <w:lang w:val="sv-SE"/>
        </w:rPr>
        <w:t>Näringsstödslag för landskapet Åland (ÅFS 110/2008)</w:t>
      </w:r>
    </w:p>
    <w:p w14:paraId="42DC43AC" w14:textId="77777777" w:rsidR="00D53C77" w:rsidRPr="00D53C77" w:rsidRDefault="00D53C77" w:rsidP="00DA1F4B">
      <w:pPr>
        <w:tabs>
          <w:tab w:val="left" w:pos="0"/>
          <w:tab w:val="left" w:pos="340"/>
          <w:tab w:val="left" w:pos="680"/>
          <w:tab w:val="left" w:pos="1021"/>
          <w:tab w:val="left" w:pos="1361"/>
          <w:tab w:val="left" w:pos="1701"/>
        </w:tabs>
        <w:ind w:left="2265"/>
        <w:rPr>
          <w:sz w:val="24"/>
          <w:lang w:val="sv-SE"/>
        </w:rPr>
      </w:pPr>
      <w:r w:rsidRPr="00D53C77">
        <w:rPr>
          <w:sz w:val="24"/>
          <w:lang w:val="sv-SE"/>
        </w:rPr>
        <w:t>Landskapslag (1988:50) om lån, räntestöd och understöd ur landskapets medel samt om landskapsgaranti</w:t>
      </w:r>
    </w:p>
    <w:p w14:paraId="171CF022" w14:textId="77777777" w:rsidR="00D53C77" w:rsidRPr="00D53C77" w:rsidRDefault="00D53C77" w:rsidP="00DA1F4B">
      <w:pPr>
        <w:tabs>
          <w:tab w:val="left" w:pos="0"/>
          <w:tab w:val="left" w:pos="340"/>
          <w:tab w:val="left" w:pos="680"/>
          <w:tab w:val="left" w:pos="1021"/>
          <w:tab w:val="left" w:pos="1361"/>
          <w:tab w:val="left" w:pos="1701"/>
        </w:tabs>
        <w:ind w:left="2265"/>
        <w:rPr>
          <w:sz w:val="24"/>
          <w:lang w:val="sv-SE"/>
        </w:rPr>
      </w:pPr>
      <w:r w:rsidRPr="00D53C77">
        <w:rPr>
          <w:sz w:val="24"/>
          <w:lang w:val="sv-SE"/>
        </w:rPr>
        <w:t>Förvaltningslag (2008:9) för landskapet Åland</w:t>
      </w:r>
    </w:p>
    <w:p w14:paraId="4C35093D" w14:textId="77777777" w:rsidR="00D53C77" w:rsidRPr="00D53C77" w:rsidRDefault="00D53C77" w:rsidP="00DA1F4B">
      <w:pPr>
        <w:tabs>
          <w:tab w:val="left" w:pos="0"/>
          <w:tab w:val="left" w:pos="340"/>
          <w:tab w:val="left" w:pos="680"/>
          <w:tab w:val="left" w:pos="1021"/>
          <w:tab w:val="left" w:pos="1361"/>
          <w:tab w:val="left" w:pos="1701"/>
        </w:tabs>
        <w:ind w:left="2265"/>
        <w:rPr>
          <w:sz w:val="24"/>
          <w:lang w:val="sv-SE"/>
        </w:rPr>
      </w:pPr>
      <w:r w:rsidRPr="00D53C77">
        <w:rPr>
          <w:sz w:val="24"/>
          <w:lang w:val="sv-SE"/>
        </w:rPr>
        <w:t>Av landskapsregeringen årligen fastställda direktiv för förverkligandet av landskapets budget</w:t>
      </w:r>
    </w:p>
    <w:p w14:paraId="29B04E8A" w14:textId="77777777" w:rsidR="00D53C77" w:rsidRPr="00D53C77" w:rsidRDefault="00D53C77" w:rsidP="00DA1F4B">
      <w:pPr>
        <w:tabs>
          <w:tab w:val="left" w:pos="0"/>
          <w:tab w:val="left" w:pos="340"/>
          <w:tab w:val="left" w:pos="680"/>
          <w:tab w:val="left" w:pos="1021"/>
          <w:tab w:val="left" w:pos="1361"/>
          <w:tab w:val="left" w:pos="1701"/>
        </w:tabs>
        <w:ind w:left="2265"/>
        <w:rPr>
          <w:sz w:val="24"/>
          <w:lang w:val="sv-SE"/>
        </w:rPr>
      </w:pPr>
      <w:r w:rsidRPr="00D53C77">
        <w:rPr>
          <w:sz w:val="24"/>
          <w:lang w:val="sv-SE"/>
        </w:rPr>
        <w:t>Landskapslag (1994:43) angående tillämpning i landskapet Åland av lagen om offentlig upphandling, ändrad genom (50/2007)</w:t>
      </w:r>
    </w:p>
    <w:p w14:paraId="6BC1D4C1" w14:textId="77777777" w:rsidR="00D53C77" w:rsidRPr="00D53C77" w:rsidRDefault="00D53C77" w:rsidP="00DA1F4B">
      <w:pPr>
        <w:tabs>
          <w:tab w:val="left" w:pos="0"/>
          <w:tab w:val="left" w:pos="340"/>
          <w:tab w:val="left" w:pos="680"/>
          <w:tab w:val="left" w:pos="1021"/>
          <w:tab w:val="left" w:pos="1361"/>
          <w:tab w:val="left" w:pos="1701"/>
        </w:tabs>
        <w:ind w:left="2265"/>
        <w:rPr>
          <w:sz w:val="24"/>
          <w:lang w:val="sv-SE"/>
        </w:rPr>
      </w:pPr>
      <w:r w:rsidRPr="00D53C77">
        <w:rPr>
          <w:sz w:val="24"/>
          <w:lang w:val="sv-SE"/>
        </w:rPr>
        <w:t>Landskapsförordning (1998:101) om offentlig upphandling</w:t>
      </w:r>
    </w:p>
    <w:p w14:paraId="060BDB0A" w14:textId="77777777" w:rsidR="00D53C77" w:rsidRPr="00D53C77" w:rsidRDefault="00D53C77" w:rsidP="00DA1F4B">
      <w:pPr>
        <w:tabs>
          <w:tab w:val="left" w:pos="0"/>
          <w:tab w:val="left" w:pos="340"/>
          <w:tab w:val="left" w:pos="680"/>
          <w:tab w:val="left" w:pos="1021"/>
          <w:tab w:val="left" w:pos="1361"/>
          <w:tab w:val="left" w:pos="1701"/>
        </w:tabs>
        <w:ind w:left="2265"/>
        <w:rPr>
          <w:sz w:val="24"/>
          <w:lang w:val="sv-SE"/>
        </w:rPr>
      </w:pPr>
      <w:r w:rsidRPr="00D53C77">
        <w:rPr>
          <w:sz w:val="24"/>
          <w:lang w:val="sv-SE"/>
        </w:rPr>
        <w:t>Landskapsregeringens beslut (2015:52) gällande vissa upphandlingar</w:t>
      </w:r>
    </w:p>
    <w:p w14:paraId="0FDEC9E8" w14:textId="77777777" w:rsidR="00D53C77" w:rsidRPr="00D53C77" w:rsidRDefault="00D53C77" w:rsidP="00DA1F4B">
      <w:pPr>
        <w:ind w:left="2265"/>
        <w:rPr>
          <w:sz w:val="24"/>
          <w:lang w:val="sv-SE"/>
        </w:rPr>
      </w:pPr>
      <w:r w:rsidRPr="00D53C77">
        <w:rPr>
          <w:sz w:val="24"/>
          <w:lang w:val="sv-SE"/>
        </w:rPr>
        <w:t>Landskapsförordning (2014:12) om verkställighet av landskapets budget</w:t>
      </w:r>
    </w:p>
    <w:p w14:paraId="70F47064" w14:textId="77777777" w:rsidR="00D53C77" w:rsidRDefault="00D53C77" w:rsidP="00DA1F4B">
      <w:pPr>
        <w:ind w:left="2265"/>
        <w:rPr>
          <w:sz w:val="24"/>
          <w:lang w:val="sv-SE"/>
        </w:rPr>
      </w:pPr>
      <w:r w:rsidRPr="00D53C77">
        <w:rPr>
          <w:sz w:val="24"/>
          <w:lang w:val="sv-SE"/>
        </w:rPr>
        <w:t>Landskapsregeringens principer för handläggning och beviljande av stöd till näringslivet avseende näringsavdelningens allmänna byrås moment i landskapets budget av den 9.9.2014.</w:t>
      </w:r>
    </w:p>
    <w:p w14:paraId="6C88A57C" w14:textId="77777777" w:rsidR="00560868" w:rsidRPr="00D53C77" w:rsidRDefault="00560868" w:rsidP="00DA1F4B">
      <w:pPr>
        <w:ind w:left="2265"/>
        <w:rPr>
          <w:sz w:val="24"/>
          <w:lang w:val="sv-SE"/>
        </w:rPr>
      </w:pPr>
      <w:r>
        <w:rPr>
          <w:sz w:val="24"/>
          <w:lang w:val="sv-SE"/>
        </w:rPr>
        <w:t xml:space="preserve">Landskapsregeringens stödordning gällande utbildningsstöd till företag, anmäld till kommissionen den </w:t>
      </w:r>
      <w:r w:rsidR="003853BA">
        <w:rPr>
          <w:sz w:val="24"/>
          <w:lang w:val="sv-SE"/>
        </w:rPr>
        <w:t>3.</w:t>
      </w:r>
      <w:r>
        <w:rPr>
          <w:sz w:val="24"/>
          <w:lang w:val="sv-SE"/>
        </w:rPr>
        <w:t xml:space="preserve">3.2015 </w:t>
      </w:r>
    </w:p>
    <w:p w14:paraId="51417B4F" w14:textId="77777777" w:rsidR="00D53C77" w:rsidRPr="00D53C77" w:rsidRDefault="00D53C77" w:rsidP="00DA1F4B">
      <w:pPr>
        <w:tabs>
          <w:tab w:val="left" w:pos="0"/>
          <w:tab w:val="left" w:pos="340"/>
          <w:tab w:val="left" w:pos="680"/>
          <w:tab w:val="left" w:pos="1021"/>
          <w:tab w:val="left" w:pos="1361"/>
          <w:tab w:val="left" w:pos="1701"/>
        </w:tabs>
        <w:ind w:left="2265"/>
        <w:rPr>
          <w:sz w:val="24"/>
          <w:lang w:val="sv-SE"/>
        </w:rPr>
      </w:pPr>
      <w:r w:rsidRPr="00D53C77">
        <w:rPr>
          <w:sz w:val="24"/>
          <w:lang w:val="sv-SE"/>
        </w:rPr>
        <w:t>Landskapsregeringens beslut om stödberättigande utgifter av den 21.4.2015</w:t>
      </w:r>
    </w:p>
    <w:p w14:paraId="582469E1" w14:textId="77777777" w:rsidR="00D53C77" w:rsidRPr="00D53C77" w:rsidRDefault="00D53C77" w:rsidP="00DA1F4B">
      <w:pPr>
        <w:ind w:left="2265"/>
        <w:rPr>
          <w:sz w:val="24"/>
          <w:lang w:val="sv-SE"/>
        </w:rPr>
      </w:pPr>
      <w:r w:rsidRPr="00D53C77">
        <w:rPr>
          <w:sz w:val="24"/>
          <w:lang w:val="sv-SE"/>
        </w:rPr>
        <w:t>Urvalskriterier fastställda av övervakningskommittén den 12.3.2015 samt av Ålands landskapsregering den 28.4.2015</w:t>
      </w:r>
    </w:p>
    <w:p w14:paraId="07FEB0F6" w14:textId="77777777" w:rsidR="00D53C77" w:rsidRPr="00D53C77" w:rsidRDefault="00D53C77" w:rsidP="00DA1F4B">
      <w:pPr>
        <w:ind w:left="2265"/>
        <w:rPr>
          <w:sz w:val="24"/>
          <w:u w:val="single"/>
          <w:lang w:val="sv-SE"/>
        </w:rPr>
      </w:pPr>
    </w:p>
    <w:p w14:paraId="50D78723" w14:textId="77777777" w:rsidR="00D53C77" w:rsidRPr="00D53C77" w:rsidRDefault="00D53C77" w:rsidP="00DA1F4B">
      <w:pPr>
        <w:numPr>
          <w:ilvl w:val="0"/>
          <w:numId w:val="18"/>
        </w:numPr>
        <w:ind w:hanging="847"/>
        <w:rPr>
          <w:b/>
          <w:sz w:val="24"/>
          <w:lang w:val="sv-SE"/>
        </w:rPr>
      </w:pPr>
      <w:r w:rsidRPr="00D53C77">
        <w:rPr>
          <w:b/>
          <w:sz w:val="24"/>
          <w:lang w:val="sv-SE"/>
        </w:rPr>
        <w:t>Europaparlamentets och rådets förordningar:</w:t>
      </w:r>
    </w:p>
    <w:p w14:paraId="77682546" w14:textId="77777777" w:rsidR="00D53C77" w:rsidRPr="00D53C77" w:rsidRDefault="00D53C77" w:rsidP="00DA1F4B">
      <w:pPr>
        <w:ind w:left="2265"/>
        <w:rPr>
          <w:sz w:val="24"/>
          <w:lang w:val="sv-SE"/>
        </w:rPr>
      </w:pPr>
      <w:r w:rsidRPr="00D53C77">
        <w:rPr>
          <w:sz w:val="24"/>
          <w:lang w:val="sv-SE"/>
        </w:rPr>
        <w:t>1303/2013, om allmänna bestämmelser</w:t>
      </w:r>
    </w:p>
    <w:p w14:paraId="716AED48" w14:textId="77777777" w:rsidR="00D53C77" w:rsidRPr="00D53C77" w:rsidRDefault="00D53C77" w:rsidP="00DA1F4B">
      <w:pPr>
        <w:ind w:left="2265"/>
        <w:rPr>
          <w:sz w:val="24"/>
          <w:lang w:val="sv-SE"/>
        </w:rPr>
      </w:pPr>
      <w:r w:rsidRPr="00D53C77">
        <w:rPr>
          <w:sz w:val="24"/>
          <w:lang w:val="sv-SE"/>
        </w:rPr>
        <w:t>1301/2013, om regionala utvecklingsfonden</w:t>
      </w:r>
    </w:p>
    <w:p w14:paraId="2E1DD0ED" w14:textId="77777777" w:rsidR="000A626C" w:rsidRPr="00D53C77" w:rsidRDefault="00D53C77" w:rsidP="00DA1F4B">
      <w:pPr>
        <w:ind w:left="2265"/>
        <w:rPr>
          <w:sz w:val="24"/>
          <w:lang w:val="sv-SE"/>
        </w:rPr>
      </w:pPr>
      <w:r w:rsidRPr="00D53C77">
        <w:rPr>
          <w:sz w:val="24"/>
          <w:lang w:val="sv-SE"/>
        </w:rPr>
        <w:t>1304/2013, om socialfonden</w:t>
      </w:r>
    </w:p>
    <w:p w14:paraId="48E4F1FC" w14:textId="77777777" w:rsidR="00D53C77" w:rsidRPr="00D53C77" w:rsidRDefault="00D53C77" w:rsidP="00DA1F4B">
      <w:pPr>
        <w:ind w:left="1418"/>
        <w:rPr>
          <w:b/>
          <w:sz w:val="24"/>
          <w:lang w:val="sv-SE"/>
        </w:rPr>
      </w:pPr>
    </w:p>
    <w:p w14:paraId="12241AE1" w14:textId="77777777" w:rsidR="00D53C77" w:rsidRPr="00D53C77" w:rsidRDefault="00D53C77" w:rsidP="00DA1F4B">
      <w:pPr>
        <w:numPr>
          <w:ilvl w:val="0"/>
          <w:numId w:val="18"/>
        </w:numPr>
        <w:ind w:hanging="847"/>
        <w:rPr>
          <w:sz w:val="24"/>
          <w:lang w:val="sv-SE"/>
        </w:rPr>
      </w:pPr>
      <w:r w:rsidRPr="00D53C77">
        <w:rPr>
          <w:b/>
          <w:sz w:val="24"/>
          <w:lang w:val="sv-SE"/>
        </w:rPr>
        <w:t>Kommissionens förordningar och beslut:</w:t>
      </w:r>
    </w:p>
    <w:p w14:paraId="0E27E469" w14:textId="77777777" w:rsidR="00D53C77" w:rsidRPr="00D53C77" w:rsidRDefault="00D53C77" w:rsidP="00DA1F4B">
      <w:pPr>
        <w:ind w:left="1418" w:firstLine="847"/>
        <w:rPr>
          <w:sz w:val="24"/>
          <w:lang w:val="sv-SE"/>
        </w:rPr>
      </w:pPr>
      <w:r w:rsidRPr="00D53C77">
        <w:rPr>
          <w:sz w:val="24"/>
          <w:lang w:val="sv-SE"/>
        </w:rPr>
        <w:t>480/2014, om kompletterande bestämmelser</w:t>
      </w:r>
    </w:p>
    <w:p w14:paraId="2B724C3D" w14:textId="77777777" w:rsidR="000A626C" w:rsidRPr="000A626C" w:rsidRDefault="000A626C" w:rsidP="00DA1F4B">
      <w:pPr>
        <w:ind w:left="2265"/>
        <w:rPr>
          <w:sz w:val="24"/>
          <w:lang w:val="sv-SE"/>
        </w:rPr>
      </w:pPr>
      <w:r w:rsidRPr="000A626C">
        <w:rPr>
          <w:sz w:val="24"/>
          <w:lang w:val="sv-SE"/>
        </w:rPr>
        <w:t>1011/2014</w:t>
      </w:r>
      <w:r>
        <w:rPr>
          <w:sz w:val="24"/>
          <w:lang w:val="sv-SE"/>
        </w:rPr>
        <w:t xml:space="preserve"> om genomförande bestämmelser av 1303/2013</w:t>
      </w:r>
    </w:p>
    <w:p w14:paraId="5AE38D8F" w14:textId="77777777" w:rsidR="00D53C77" w:rsidRPr="00D53C77" w:rsidRDefault="00D53C77" w:rsidP="00DA1F4B">
      <w:pPr>
        <w:ind w:left="2265"/>
        <w:rPr>
          <w:sz w:val="24"/>
          <w:lang w:val="sv-SE"/>
        </w:rPr>
      </w:pPr>
      <w:r w:rsidRPr="00D53C77">
        <w:rPr>
          <w:sz w:val="24"/>
          <w:lang w:val="sv-SE"/>
        </w:rPr>
        <w:t>1407/2013 om tillämpning av artiklarna 107 och 108 i fördraget om Europeiska unionens funktionssätt på stöd av mindre betydelse.</w:t>
      </w:r>
    </w:p>
    <w:p w14:paraId="66BA9923" w14:textId="77777777" w:rsidR="000A626C" w:rsidRPr="00D53C77" w:rsidRDefault="00D53C77" w:rsidP="00DA1F4B">
      <w:pPr>
        <w:ind w:left="2265"/>
        <w:rPr>
          <w:sz w:val="24"/>
          <w:lang w:val="sv-SE"/>
        </w:rPr>
      </w:pPr>
      <w:r w:rsidRPr="00D53C77">
        <w:rPr>
          <w:sz w:val="24"/>
          <w:lang w:val="sv-SE"/>
        </w:rPr>
        <w:t>651/2014 genom vilka kategorier av stöd förklaras förenliga med den inre marknaden enligt artiklarna 107 och 108 i fördraget.</w:t>
      </w:r>
    </w:p>
    <w:p w14:paraId="1F91CD07" w14:textId="77777777" w:rsidR="00D53C77" w:rsidRPr="00D53C77" w:rsidRDefault="00D53C77" w:rsidP="00DA1F4B">
      <w:pPr>
        <w:ind w:left="2265"/>
        <w:rPr>
          <w:sz w:val="24"/>
          <w:u w:val="single"/>
          <w:lang w:val="sv-SE"/>
        </w:rPr>
      </w:pPr>
    </w:p>
    <w:p w14:paraId="37733BF1" w14:textId="77777777" w:rsidR="00D53C77" w:rsidRPr="00D53C77" w:rsidRDefault="00D53C77" w:rsidP="00DA1F4B">
      <w:pPr>
        <w:numPr>
          <w:ilvl w:val="0"/>
          <w:numId w:val="18"/>
        </w:numPr>
        <w:ind w:hanging="847"/>
        <w:rPr>
          <w:b/>
          <w:sz w:val="24"/>
          <w:lang w:val="sv-SE"/>
        </w:rPr>
      </w:pPr>
      <w:r w:rsidRPr="00D53C77">
        <w:rPr>
          <w:b/>
          <w:sz w:val="24"/>
          <w:lang w:val="sv-SE"/>
        </w:rPr>
        <w:t>Programdokument:</w:t>
      </w:r>
    </w:p>
    <w:p w14:paraId="5ACF6171" w14:textId="77777777" w:rsidR="00D53C77" w:rsidRPr="00D53C77" w:rsidRDefault="00D53C77" w:rsidP="00DA1F4B">
      <w:pPr>
        <w:ind w:left="2265"/>
        <w:rPr>
          <w:sz w:val="24"/>
          <w:lang w:val="sv-SE"/>
        </w:rPr>
      </w:pPr>
      <w:r w:rsidRPr="00D53C77">
        <w:rPr>
          <w:sz w:val="24"/>
          <w:lang w:val="sv-SE"/>
        </w:rPr>
        <w:t xml:space="preserve">Kommissionens beslut </w:t>
      </w:r>
      <w:proofErr w:type="gramStart"/>
      <w:r w:rsidRPr="00D53C77">
        <w:rPr>
          <w:sz w:val="24"/>
          <w:lang w:val="sv-SE"/>
        </w:rPr>
        <w:t>C(</w:t>
      </w:r>
      <w:proofErr w:type="gramEnd"/>
      <w:r w:rsidRPr="00D53C77">
        <w:rPr>
          <w:sz w:val="24"/>
          <w:lang w:val="sv-SE"/>
        </w:rPr>
        <w:t xml:space="preserve">2014)9951, 17 december 2014 om godkännande av operativa programmet ”Entreprenörskap och kompetens – Ålands strukturfondsprogram 2014-2020”. </w:t>
      </w:r>
    </w:p>
    <w:p w14:paraId="60DA2489" w14:textId="77777777" w:rsidR="00D53C77" w:rsidRPr="00D53C77" w:rsidRDefault="00D53C77" w:rsidP="00DA1F4B">
      <w:pPr>
        <w:rPr>
          <w:sz w:val="24"/>
          <w:lang w:val="sv-SE"/>
        </w:rPr>
      </w:pPr>
    </w:p>
    <w:p w14:paraId="2BB8789B" w14:textId="77777777" w:rsidR="00D53C77" w:rsidRPr="00D53C77" w:rsidRDefault="00D53C77" w:rsidP="00DA1F4B">
      <w:pPr>
        <w:ind w:left="1304" w:firstLine="1"/>
        <w:rPr>
          <w:sz w:val="24"/>
          <w:lang w:val="sv-SE"/>
        </w:rPr>
      </w:pPr>
    </w:p>
    <w:p w14:paraId="5EF7AE2B" w14:textId="77777777" w:rsidR="00D53C77" w:rsidRPr="00D53C77" w:rsidRDefault="00D53C77" w:rsidP="00DA1F4B">
      <w:pPr>
        <w:ind w:left="1134"/>
        <w:rPr>
          <w:sz w:val="24"/>
          <w:lang w:val="sv-SE"/>
        </w:rPr>
      </w:pPr>
      <w:r w:rsidRPr="00D53C77">
        <w:rPr>
          <w:b/>
          <w:sz w:val="24"/>
          <w:lang w:val="sv-SE"/>
        </w:rPr>
        <w:t>Ändringssökande</w:t>
      </w:r>
    </w:p>
    <w:p w14:paraId="19FA5BE1" w14:textId="77777777" w:rsidR="00726E2C" w:rsidRPr="00C8720A" w:rsidRDefault="00726E2C" w:rsidP="00726E2C">
      <w:pPr>
        <w:pStyle w:val="Vnster"/>
        <w:tabs>
          <w:tab w:val="clear" w:pos="1418"/>
          <w:tab w:val="clear" w:pos="2552"/>
          <w:tab w:val="left" w:pos="1134"/>
        </w:tabs>
        <w:ind w:hanging="142"/>
      </w:pPr>
      <w:r w:rsidRPr="00C8720A">
        <w:t xml:space="preserve">Om Ni är missnöjd med detta beslut kan Ni inom 21 dagar efter det att Ni mottagit beslutet, skriftligen begära rättelse hos landskapsregeringen. Rättelse ska begäras hos landskapsregeringen innan besvär kan anföras hos Ålands förvaltningsdomstol.   </w:t>
      </w:r>
    </w:p>
    <w:p w14:paraId="34A379C4" w14:textId="77777777" w:rsidR="00726E2C" w:rsidRPr="00C8720A" w:rsidRDefault="00726E2C" w:rsidP="00726E2C">
      <w:pPr>
        <w:pStyle w:val="Vnster"/>
        <w:tabs>
          <w:tab w:val="clear" w:pos="1418"/>
          <w:tab w:val="clear" w:pos="2552"/>
          <w:tab w:val="left" w:pos="1134"/>
        </w:tabs>
        <w:ind w:hanging="142"/>
      </w:pPr>
    </w:p>
    <w:p w14:paraId="7E83226D" w14:textId="77777777" w:rsidR="00726E2C" w:rsidRPr="00C8720A" w:rsidRDefault="00726E2C" w:rsidP="00726E2C">
      <w:pPr>
        <w:pStyle w:val="Vnster"/>
        <w:tabs>
          <w:tab w:val="clear" w:pos="1418"/>
          <w:tab w:val="clear" w:pos="2552"/>
          <w:tab w:val="left" w:pos="1134"/>
        </w:tabs>
        <w:ind w:hanging="142"/>
      </w:pPr>
      <w:r>
        <w:tab/>
      </w:r>
      <w:r w:rsidRPr="00C8720A">
        <w:t>Av ett rättelseyrkande ska framgå:</w:t>
      </w:r>
    </w:p>
    <w:p w14:paraId="07CCA1B8" w14:textId="77777777" w:rsidR="00726E2C" w:rsidRPr="00C8720A" w:rsidRDefault="00726E2C" w:rsidP="00726E2C">
      <w:pPr>
        <w:pStyle w:val="Vnster"/>
        <w:tabs>
          <w:tab w:val="clear" w:pos="1418"/>
          <w:tab w:val="clear" w:pos="2552"/>
          <w:tab w:val="left" w:pos="1134"/>
        </w:tabs>
        <w:ind w:hanging="142"/>
      </w:pPr>
      <w:r w:rsidRPr="00C8720A">
        <w:t>• ändringssökandens namn och hemkommun,</w:t>
      </w:r>
    </w:p>
    <w:p w14:paraId="5064B588" w14:textId="77777777" w:rsidR="00726E2C" w:rsidRPr="00C8720A" w:rsidRDefault="00726E2C" w:rsidP="00726E2C">
      <w:pPr>
        <w:pStyle w:val="Vnster"/>
        <w:tabs>
          <w:tab w:val="clear" w:pos="1418"/>
          <w:tab w:val="clear" w:pos="2552"/>
          <w:tab w:val="left" w:pos="1134"/>
        </w:tabs>
        <w:ind w:hanging="142"/>
      </w:pPr>
      <w:r w:rsidRPr="00C8720A">
        <w:t>• det beslut i vilket ändring söks, till vilka delar ändring söks, vilka ändringar som yrkas och de grunder på vilka ändring yrkas samt</w:t>
      </w:r>
    </w:p>
    <w:p w14:paraId="42950A42" w14:textId="77777777" w:rsidR="00726E2C" w:rsidRPr="00C8720A" w:rsidRDefault="00726E2C" w:rsidP="00726E2C">
      <w:pPr>
        <w:pStyle w:val="Vnster"/>
        <w:tabs>
          <w:tab w:val="clear" w:pos="1418"/>
          <w:tab w:val="clear" w:pos="2552"/>
          <w:tab w:val="left" w:pos="1134"/>
        </w:tabs>
        <w:ind w:hanging="142"/>
      </w:pPr>
      <w:r w:rsidRPr="00C8720A">
        <w:t>• den postadress och det telefonnummer till vilka meddelanden i saken kan tillställas ändringssökanden.</w:t>
      </w:r>
    </w:p>
    <w:p w14:paraId="6AB7565F" w14:textId="77777777" w:rsidR="00726E2C" w:rsidRPr="00C8720A" w:rsidRDefault="00726E2C" w:rsidP="00726E2C">
      <w:pPr>
        <w:pStyle w:val="Vnster"/>
        <w:tabs>
          <w:tab w:val="clear" w:pos="1418"/>
          <w:tab w:val="clear" w:pos="2552"/>
          <w:tab w:val="left" w:pos="1134"/>
        </w:tabs>
        <w:ind w:hanging="142"/>
      </w:pPr>
    </w:p>
    <w:p w14:paraId="167976E5" w14:textId="77777777" w:rsidR="00726E2C" w:rsidRPr="00C8720A" w:rsidRDefault="00726E2C" w:rsidP="00726E2C">
      <w:pPr>
        <w:pStyle w:val="Vnster"/>
        <w:tabs>
          <w:tab w:val="clear" w:pos="1418"/>
          <w:tab w:val="clear" w:pos="2552"/>
          <w:tab w:val="left" w:pos="1134"/>
        </w:tabs>
        <w:ind w:hanging="142"/>
      </w:pPr>
      <w:r>
        <w:tab/>
      </w:r>
      <w:r w:rsidRPr="00C8720A">
        <w:t>Om ändringssökandens talan förs av sökandens lagliga företrädare eller ombud eller om någon annan person har uppgjort rättelseyrkandet, ska även denna persons namn och hemkommun uppges. Ändringssökanden, den lagliga företrädaren eller ombudet ska underteckna rättelseyrkandet.</w:t>
      </w:r>
    </w:p>
    <w:p w14:paraId="4CD2F6BF" w14:textId="77777777" w:rsidR="00726E2C" w:rsidRDefault="00726E2C" w:rsidP="00726E2C">
      <w:pPr>
        <w:pStyle w:val="Vnster"/>
        <w:tabs>
          <w:tab w:val="clear" w:pos="1418"/>
          <w:tab w:val="clear" w:pos="2552"/>
          <w:tab w:val="left" w:pos="1134"/>
        </w:tabs>
        <w:ind w:hanging="142"/>
      </w:pPr>
      <w:r>
        <w:tab/>
      </w:r>
      <w:r w:rsidRPr="00C8720A">
        <w:t xml:space="preserve">Vid delgivning per post genom brev anses ett beslut om stöd ha mottagits på den sjunde dagen efter avsändandet, om inte mottagaren visar att delgivningen har skett senare. Vid elektronisk delgivning anses ett beslut ha mottagits den tredje dagen efter den dag det elektroniska meddelandet som innehåller beslutet finns till mottagarens förfogande, om inte en tillförlitlig redogörelse ges om att det elektroniska meddelandet har nått mottagaren vid en senare tidpunkt till följd av att datakommunikationsförbindelserna inte har fungerat eller till följd av en annan liknande omständighet. </w:t>
      </w:r>
    </w:p>
    <w:p w14:paraId="5450E922" w14:textId="77777777" w:rsidR="00726E2C" w:rsidRPr="00C8720A" w:rsidRDefault="00726E2C" w:rsidP="00726E2C">
      <w:pPr>
        <w:pStyle w:val="Vnster"/>
        <w:tabs>
          <w:tab w:val="clear" w:pos="1418"/>
          <w:tab w:val="clear" w:pos="2552"/>
          <w:tab w:val="left" w:pos="1134"/>
        </w:tabs>
        <w:ind w:hanging="142"/>
      </w:pPr>
    </w:p>
    <w:p w14:paraId="3F0C9ED5" w14:textId="77777777" w:rsidR="00726E2C" w:rsidRPr="00C8720A" w:rsidRDefault="00726E2C" w:rsidP="00726E2C">
      <w:pPr>
        <w:pStyle w:val="Vnster"/>
        <w:tabs>
          <w:tab w:val="clear" w:pos="1418"/>
          <w:tab w:val="clear" w:pos="2552"/>
          <w:tab w:val="left" w:pos="1134"/>
        </w:tabs>
        <w:ind w:hanging="142"/>
      </w:pPr>
      <w:r>
        <w:tab/>
      </w:r>
      <w:r w:rsidRPr="00C8720A">
        <w:t>Till rättelseyrkandet ska fogas:</w:t>
      </w:r>
    </w:p>
    <w:p w14:paraId="62363748" w14:textId="77777777" w:rsidR="00726E2C" w:rsidRPr="00C8720A" w:rsidRDefault="00726E2C" w:rsidP="00726E2C">
      <w:pPr>
        <w:pStyle w:val="Vnster"/>
        <w:tabs>
          <w:tab w:val="clear" w:pos="1418"/>
          <w:tab w:val="clear" w:pos="2552"/>
          <w:tab w:val="left" w:pos="1134"/>
        </w:tabs>
        <w:ind w:hanging="142"/>
      </w:pPr>
      <w:r w:rsidRPr="00C8720A">
        <w:t>• det beslut i vilket ändring söks, i original eller som kopia,</w:t>
      </w:r>
    </w:p>
    <w:p w14:paraId="54F3A031" w14:textId="77777777" w:rsidR="00726E2C" w:rsidRPr="00C8720A" w:rsidRDefault="00726E2C" w:rsidP="00726E2C">
      <w:pPr>
        <w:pStyle w:val="Vnster"/>
        <w:tabs>
          <w:tab w:val="clear" w:pos="1418"/>
          <w:tab w:val="clear" w:pos="2552"/>
          <w:tab w:val="left" w:pos="1134"/>
        </w:tabs>
        <w:ind w:hanging="142"/>
      </w:pPr>
      <w:r w:rsidRPr="00C8720A">
        <w:t xml:space="preserve">• intyg över vilken dag beslutet har delgivits eller annan utredning över när </w:t>
      </w:r>
      <w:r>
        <w:t>rättelsetiden</w:t>
      </w:r>
      <w:r w:rsidRPr="00C8720A">
        <w:t xml:space="preserve"> har börjat,</w:t>
      </w:r>
    </w:p>
    <w:p w14:paraId="21556C3E" w14:textId="77777777" w:rsidR="00726E2C" w:rsidRPr="00C8720A" w:rsidRDefault="00726E2C" w:rsidP="00726E2C">
      <w:pPr>
        <w:pStyle w:val="Vnster"/>
        <w:tabs>
          <w:tab w:val="clear" w:pos="1418"/>
          <w:tab w:val="clear" w:pos="2552"/>
          <w:tab w:val="left" w:pos="1134"/>
        </w:tabs>
        <w:ind w:hanging="142"/>
      </w:pPr>
      <w:r w:rsidRPr="00C8720A">
        <w:t>• de handlingar som ändringssökanden åberopar till stöd för sina yrkanden, om dessa inte redan tidigare har lämnats till landskapsregeringen och</w:t>
      </w:r>
    </w:p>
    <w:p w14:paraId="65264456" w14:textId="77777777" w:rsidR="00726E2C" w:rsidRPr="00C8720A" w:rsidRDefault="00726E2C" w:rsidP="00726E2C">
      <w:pPr>
        <w:pStyle w:val="Vnster"/>
        <w:tabs>
          <w:tab w:val="clear" w:pos="1418"/>
          <w:tab w:val="clear" w:pos="2552"/>
          <w:tab w:val="left" w:pos="1134"/>
        </w:tabs>
        <w:ind w:hanging="142"/>
      </w:pPr>
      <w:r w:rsidRPr="00C8720A">
        <w:t>• fullmakt för eventuellt ombud, om ombudet inte är en advokat eller ett offentligt rättsbiträde.</w:t>
      </w:r>
    </w:p>
    <w:p w14:paraId="081891D4" w14:textId="77777777" w:rsidR="00726E2C" w:rsidRPr="00C8720A" w:rsidRDefault="00726E2C" w:rsidP="00726E2C">
      <w:pPr>
        <w:pStyle w:val="Vnster"/>
        <w:tabs>
          <w:tab w:val="clear" w:pos="1418"/>
          <w:tab w:val="clear" w:pos="2552"/>
          <w:tab w:val="left" w:pos="1134"/>
        </w:tabs>
        <w:ind w:hanging="142"/>
      </w:pPr>
    </w:p>
    <w:p w14:paraId="319F2BC9" w14:textId="77777777" w:rsidR="00726E2C" w:rsidRDefault="00726E2C" w:rsidP="00726E2C">
      <w:pPr>
        <w:pStyle w:val="Vnster"/>
        <w:tabs>
          <w:tab w:val="left" w:pos="1134"/>
        </w:tabs>
        <w:ind w:hanging="142"/>
      </w:pPr>
      <w:r>
        <w:tab/>
      </w:r>
      <w:r w:rsidRPr="00C8720A">
        <w:t xml:space="preserve">Rättelseyrkande ska lämnas till Ålands landskapsregering på adressen Ålands landskapsregering, PB 1060, AX-22111 MARIEHAMN, eller elektroniskt på adressen </w:t>
      </w:r>
      <w:hyperlink r:id="rId12" w:history="1">
        <w:r w:rsidRPr="00C8720A">
          <w:rPr>
            <w:rStyle w:val="Hyperlnk"/>
          </w:rPr>
          <w:t>registrator@regeringen.ax</w:t>
        </w:r>
      </w:hyperlink>
      <w:r w:rsidRPr="00C8720A">
        <w:t>.</w:t>
      </w:r>
    </w:p>
    <w:p w14:paraId="425F9995" w14:textId="77777777" w:rsidR="00726E2C" w:rsidRDefault="00726E2C" w:rsidP="00726E2C">
      <w:pPr>
        <w:pStyle w:val="Vnster"/>
        <w:tabs>
          <w:tab w:val="left" w:pos="1134"/>
        </w:tabs>
        <w:ind w:hanging="142"/>
      </w:pPr>
    </w:p>
    <w:p w14:paraId="6893C19E" w14:textId="77777777" w:rsidR="00726E2C" w:rsidRDefault="00726E2C" w:rsidP="00726E2C">
      <w:pPr>
        <w:ind w:left="1134"/>
        <w:rPr>
          <w:sz w:val="24"/>
          <w:lang w:val="sv-SE"/>
        </w:rPr>
      </w:pPr>
    </w:p>
    <w:p w14:paraId="1029EFC3" w14:textId="77777777" w:rsidR="00D53C77" w:rsidRPr="00D53C77" w:rsidRDefault="00D53C77" w:rsidP="00DA1F4B">
      <w:pPr>
        <w:ind w:left="1134"/>
        <w:rPr>
          <w:sz w:val="24"/>
          <w:lang w:val="sv-SE"/>
        </w:rPr>
      </w:pPr>
    </w:p>
    <w:p w14:paraId="33DFBDD1" w14:textId="77777777" w:rsidR="00D53C77" w:rsidRPr="00D53C77" w:rsidRDefault="00D53C77" w:rsidP="00DA1F4B">
      <w:pPr>
        <w:ind w:left="1134"/>
        <w:rPr>
          <w:sz w:val="24"/>
          <w:lang w:val="sv-SE"/>
        </w:rPr>
      </w:pPr>
    </w:p>
    <w:p w14:paraId="2981DAB0" w14:textId="77777777" w:rsidR="00D53C77" w:rsidRPr="00D53C77" w:rsidRDefault="00D53C77" w:rsidP="00DA1F4B">
      <w:pPr>
        <w:ind w:left="1134"/>
        <w:rPr>
          <w:sz w:val="24"/>
          <w:lang w:val="sv-SE"/>
        </w:rPr>
      </w:pPr>
    </w:p>
    <w:p w14:paraId="75AF4AA8" w14:textId="77777777" w:rsidR="00D53C77" w:rsidRPr="00D53C77" w:rsidRDefault="00D53C77" w:rsidP="00D53C77">
      <w:pPr>
        <w:ind w:left="1134"/>
        <w:jc w:val="both"/>
        <w:rPr>
          <w:sz w:val="24"/>
          <w:lang w:val="sv-SE"/>
        </w:rPr>
      </w:pPr>
    </w:p>
    <w:p w14:paraId="26084373" w14:textId="254D6266" w:rsidR="00D53C77" w:rsidRDefault="00E224B6" w:rsidP="00D53C77">
      <w:pPr>
        <w:ind w:left="1134"/>
        <w:jc w:val="both"/>
        <w:rPr>
          <w:sz w:val="24"/>
          <w:lang w:val="sv-SE"/>
        </w:rPr>
      </w:pPr>
      <w:r>
        <w:rPr>
          <w:sz w:val="24"/>
          <w:lang w:val="sv-SE"/>
        </w:rPr>
        <w:t>Byråchef</w:t>
      </w:r>
      <w:r w:rsidR="00D53C77" w:rsidRPr="00D53C77">
        <w:rPr>
          <w:sz w:val="24"/>
          <w:lang w:val="sv-SE"/>
        </w:rPr>
        <w:tab/>
      </w:r>
      <w:r w:rsidR="00D53C77" w:rsidRPr="00D53C77">
        <w:rPr>
          <w:sz w:val="24"/>
          <w:lang w:val="sv-SE"/>
        </w:rPr>
        <w:tab/>
      </w:r>
      <w:r w:rsidR="00D53C77" w:rsidRPr="00D53C77">
        <w:rPr>
          <w:sz w:val="24"/>
          <w:lang w:val="sv-SE"/>
        </w:rPr>
        <w:tab/>
      </w:r>
      <w:r>
        <w:rPr>
          <w:sz w:val="24"/>
          <w:lang w:val="sv-SE"/>
        </w:rPr>
        <w:t>Susanne Strand</w:t>
      </w:r>
    </w:p>
    <w:p w14:paraId="24C4B6C0" w14:textId="77777777" w:rsidR="00E224B6" w:rsidRPr="00D53C77" w:rsidRDefault="00E224B6" w:rsidP="00D53C77">
      <w:pPr>
        <w:ind w:left="1134"/>
        <w:jc w:val="both"/>
        <w:rPr>
          <w:sz w:val="24"/>
          <w:lang w:val="sv-SE"/>
        </w:rPr>
      </w:pPr>
    </w:p>
    <w:p w14:paraId="261054DE" w14:textId="77777777" w:rsidR="00D53C77" w:rsidRPr="00D53C77" w:rsidRDefault="00D53C77" w:rsidP="00D53C77">
      <w:pPr>
        <w:ind w:left="1134"/>
        <w:jc w:val="both"/>
        <w:rPr>
          <w:sz w:val="24"/>
          <w:lang w:val="sv-SE"/>
        </w:rPr>
      </w:pPr>
    </w:p>
    <w:p w14:paraId="5B948411" w14:textId="77777777" w:rsidR="00D53C77" w:rsidRPr="00D53C77" w:rsidRDefault="00D53C77" w:rsidP="00D53C77">
      <w:pPr>
        <w:ind w:left="1134"/>
        <w:jc w:val="both"/>
        <w:rPr>
          <w:sz w:val="24"/>
          <w:lang w:val="sv-SE"/>
        </w:rPr>
      </w:pPr>
    </w:p>
    <w:p w14:paraId="6B9B5B96" w14:textId="77777777" w:rsidR="00D53C77" w:rsidRPr="00D53C77" w:rsidRDefault="00D53C77" w:rsidP="00D53C77">
      <w:pPr>
        <w:ind w:left="1134"/>
        <w:jc w:val="both"/>
        <w:rPr>
          <w:sz w:val="24"/>
          <w:lang w:val="sv-SE"/>
        </w:rPr>
      </w:pPr>
    </w:p>
    <w:p w14:paraId="42157A69" w14:textId="77777777" w:rsidR="00D53C77" w:rsidRPr="00D53C77" w:rsidRDefault="00D53C77" w:rsidP="00D53C77">
      <w:pPr>
        <w:ind w:left="1134"/>
        <w:jc w:val="both"/>
        <w:rPr>
          <w:sz w:val="24"/>
          <w:lang w:val="sv-SE"/>
        </w:rPr>
      </w:pPr>
    </w:p>
    <w:p w14:paraId="4D05DDCB" w14:textId="71363DFE" w:rsidR="00D53C77" w:rsidRPr="003853BA" w:rsidRDefault="00C15F75" w:rsidP="003853BA">
      <w:pPr>
        <w:ind w:left="1134"/>
        <w:jc w:val="both"/>
        <w:rPr>
          <w:sz w:val="24"/>
          <w:lang w:val="sv-SE"/>
        </w:rPr>
      </w:pPr>
      <w:r>
        <w:rPr>
          <w:sz w:val="24"/>
          <w:lang w:val="sv-SE"/>
        </w:rPr>
        <w:t>Finansieringshandläggare</w:t>
      </w:r>
      <w:r w:rsidR="00D53C77" w:rsidRPr="00D53C77">
        <w:rPr>
          <w:sz w:val="24"/>
          <w:lang w:val="sv-SE"/>
        </w:rPr>
        <w:tab/>
      </w:r>
      <w:r w:rsidR="00D53C77" w:rsidRPr="00D53C77">
        <w:rPr>
          <w:sz w:val="24"/>
          <w:lang w:val="sv-SE"/>
        </w:rPr>
        <w:tab/>
      </w:r>
      <w:r w:rsidR="009B0E08">
        <w:rPr>
          <w:sz w:val="24"/>
          <w:lang w:val="sv-SE"/>
        </w:rPr>
        <w:t>Tomas Fellman</w:t>
      </w:r>
    </w:p>
    <w:p w14:paraId="751A91CE" w14:textId="77777777" w:rsidR="00D53C77" w:rsidRPr="00D53C77" w:rsidRDefault="00D53C77" w:rsidP="00D53C77">
      <w:pPr>
        <w:rPr>
          <w:lang w:val="sv-FI"/>
        </w:rPr>
      </w:pPr>
    </w:p>
    <w:p w14:paraId="17587C9B" w14:textId="77777777" w:rsidR="00D53C77" w:rsidRDefault="00D53C77" w:rsidP="00D53C77">
      <w:pPr>
        <w:rPr>
          <w:lang w:val="sv-FI"/>
        </w:rPr>
      </w:pPr>
    </w:p>
    <w:p w14:paraId="38B10805" w14:textId="77777777" w:rsidR="00220089" w:rsidRDefault="00220089" w:rsidP="00D53C77">
      <w:pPr>
        <w:rPr>
          <w:lang w:val="sv-FI"/>
        </w:rPr>
      </w:pPr>
    </w:p>
    <w:p w14:paraId="7A8D8D1E" w14:textId="77777777" w:rsidR="00220089" w:rsidRDefault="00220089" w:rsidP="00D53C77">
      <w:pPr>
        <w:rPr>
          <w:lang w:val="sv-FI"/>
        </w:rPr>
      </w:pPr>
    </w:p>
    <w:p w14:paraId="236BA7EB" w14:textId="3827B781" w:rsidR="00220089" w:rsidRDefault="00220089" w:rsidP="00D53C77">
      <w:pPr>
        <w:rPr>
          <w:lang w:val="sv-FI"/>
        </w:rPr>
      </w:pPr>
    </w:p>
    <w:p w14:paraId="66B7A98D" w14:textId="2EF07053" w:rsidR="00E42203" w:rsidRDefault="00E42203" w:rsidP="00D53C77">
      <w:pPr>
        <w:rPr>
          <w:lang w:val="sv-FI"/>
        </w:rPr>
      </w:pPr>
    </w:p>
    <w:p w14:paraId="5911DB6B" w14:textId="1D1B8BB6" w:rsidR="00E42203" w:rsidRDefault="00E42203" w:rsidP="00D53C77">
      <w:pPr>
        <w:rPr>
          <w:lang w:val="sv-FI"/>
        </w:rPr>
      </w:pPr>
    </w:p>
    <w:p w14:paraId="44CB97EA" w14:textId="518FBAD5" w:rsidR="00E42203" w:rsidRDefault="00E42203" w:rsidP="00D53C77">
      <w:pPr>
        <w:rPr>
          <w:lang w:val="sv-FI"/>
        </w:rPr>
      </w:pPr>
    </w:p>
    <w:p w14:paraId="11FF5A85" w14:textId="0C404B54" w:rsidR="00E42203" w:rsidRDefault="00E42203" w:rsidP="00D53C77">
      <w:pPr>
        <w:rPr>
          <w:lang w:val="sv-FI"/>
        </w:rPr>
      </w:pPr>
    </w:p>
    <w:p w14:paraId="19969309" w14:textId="4093789E" w:rsidR="00E42203" w:rsidRDefault="00E42203" w:rsidP="00D53C77">
      <w:pPr>
        <w:rPr>
          <w:lang w:val="sv-FI"/>
        </w:rPr>
      </w:pPr>
    </w:p>
    <w:p w14:paraId="3C70FF1B" w14:textId="55F77CA8" w:rsidR="00E42203" w:rsidRDefault="00E42203" w:rsidP="00D53C77">
      <w:pPr>
        <w:rPr>
          <w:lang w:val="sv-FI"/>
        </w:rPr>
      </w:pPr>
    </w:p>
    <w:p w14:paraId="12762EAC" w14:textId="5AE936B4" w:rsidR="00E42203" w:rsidRDefault="00E42203" w:rsidP="00D53C77">
      <w:pPr>
        <w:rPr>
          <w:lang w:val="sv-FI"/>
        </w:rPr>
      </w:pPr>
    </w:p>
    <w:p w14:paraId="3FE47666" w14:textId="3A9F0D2F" w:rsidR="00E42203" w:rsidRDefault="00E42203" w:rsidP="00D53C77">
      <w:pPr>
        <w:rPr>
          <w:lang w:val="sv-FI"/>
        </w:rPr>
      </w:pPr>
    </w:p>
    <w:p w14:paraId="02C98DA8" w14:textId="094C27BF" w:rsidR="00E42203" w:rsidRDefault="00E42203" w:rsidP="00D53C77">
      <w:pPr>
        <w:rPr>
          <w:lang w:val="sv-FI"/>
        </w:rPr>
      </w:pPr>
    </w:p>
    <w:p w14:paraId="499D8954" w14:textId="44B37A42" w:rsidR="00E42203" w:rsidRDefault="00E42203" w:rsidP="00D53C77">
      <w:pPr>
        <w:rPr>
          <w:lang w:val="sv-FI"/>
        </w:rPr>
      </w:pPr>
    </w:p>
    <w:p w14:paraId="34662240" w14:textId="4D3CB6C8" w:rsidR="00182727" w:rsidRDefault="00182727" w:rsidP="00D53C77">
      <w:pPr>
        <w:rPr>
          <w:lang w:val="sv-FI"/>
        </w:rPr>
      </w:pPr>
    </w:p>
    <w:p w14:paraId="2D3D0613" w14:textId="191EE491" w:rsidR="00182727" w:rsidRDefault="00182727" w:rsidP="00D53C77">
      <w:pPr>
        <w:rPr>
          <w:lang w:val="sv-FI"/>
        </w:rPr>
      </w:pPr>
    </w:p>
    <w:p w14:paraId="51334419" w14:textId="36C8607A" w:rsidR="00182727" w:rsidRDefault="00182727" w:rsidP="00D53C77">
      <w:pPr>
        <w:rPr>
          <w:lang w:val="sv-FI"/>
        </w:rPr>
      </w:pPr>
    </w:p>
    <w:p w14:paraId="402A09A7" w14:textId="27C123A3" w:rsidR="00182727" w:rsidRDefault="00182727" w:rsidP="00D53C77">
      <w:pPr>
        <w:rPr>
          <w:lang w:val="sv-FI"/>
        </w:rPr>
      </w:pPr>
    </w:p>
    <w:p w14:paraId="3780E122" w14:textId="6649A2AD" w:rsidR="00182727" w:rsidRDefault="00182727" w:rsidP="00D53C77">
      <w:pPr>
        <w:rPr>
          <w:lang w:val="sv-FI"/>
        </w:rPr>
      </w:pPr>
    </w:p>
    <w:p w14:paraId="31F2B212" w14:textId="46A6339B" w:rsidR="00182727" w:rsidRDefault="00182727" w:rsidP="00D53C77">
      <w:pPr>
        <w:rPr>
          <w:lang w:val="sv-FI"/>
        </w:rPr>
      </w:pPr>
    </w:p>
    <w:p w14:paraId="71169DB1" w14:textId="0BAC8E15" w:rsidR="00182727" w:rsidRDefault="00182727" w:rsidP="00D53C77">
      <w:pPr>
        <w:rPr>
          <w:lang w:val="sv-FI"/>
        </w:rPr>
      </w:pPr>
    </w:p>
    <w:p w14:paraId="7551DD6A" w14:textId="60A821BE" w:rsidR="00182727" w:rsidRDefault="00182727" w:rsidP="00D53C77">
      <w:pPr>
        <w:rPr>
          <w:lang w:val="sv-FI"/>
        </w:rPr>
      </w:pPr>
    </w:p>
    <w:p w14:paraId="2D236824" w14:textId="77777777" w:rsidR="00182727" w:rsidRDefault="00182727" w:rsidP="00D53C77">
      <w:pPr>
        <w:rPr>
          <w:lang w:val="sv-FI"/>
        </w:rPr>
      </w:pPr>
    </w:p>
    <w:p w14:paraId="0CD2EDF4" w14:textId="1C65C5D5" w:rsidR="00E42203" w:rsidRDefault="00E42203" w:rsidP="00D53C77">
      <w:pPr>
        <w:rPr>
          <w:lang w:val="sv-FI"/>
        </w:rPr>
      </w:pPr>
    </w:p>
    <w:p w14:paraId="0763352E" w14:textId="03FBCD0D" w:rsidR="007D625E" w:rsidRDefault="007D625E" w:rsidP="00D53C77">
      <w:pPr>
        <w:rPr>
          <w:lang w:val="sv-FI"/>
        </w:rPr>
      </w:pPr>
    </w:p>
    <w:p w14:paraId="6DF62D0F" w14:textId="182B8147" w:rsidR="007D625E" w:rsidRDefault="007D625E" w:rsidP="00D53C77">
      <w:pPr>
        <w:rPr>
          <w:lang w:val="sv-FI"/>
        </w:rPr>
      </w:pPr>
    </w:p>
    <w:p w14:paraId="580B38C3" w14:textId="418D84FB" w:rsidR="007D625E" w:rsidRDefault="007D625E" w:rsidP="00D53C77">
      <w:pPr>
        <w:rPr>
          <w:lang w:val="sv-FI"/>
        </w:rPr>
      </w:pPr>
    </w:p>
    <w:p w14:paraId="6D33597D" w14:textId="65FCF51D" w:rsidR="007D625E" w:rsidRDefault="007D625E" w:rsidP="00D53C77">
      <w:pPr>
        <w:rPr>
          <w:lang w:val="sv-FI"/>
        </w:rPr>
      </w:pPr>
    </w:p>
    <w:p w14:paraId="3454382C" w14:textId="77777777" w:rsidR="007D625E" w:rsidRDefault="007D625E" w:rsidP="00D53C77">
      <w:pPr>
        <w:rPr>
          <w:lang w:val="sv-FI"/>
        </w:rPr>
      </w:pPr>
    </w:p>
    <w:p w14:paraId="6A8CEF18" w14:textId="77777777" w:rsidR="00E42203" w:rsidRDefault="00E42203" w:rsidP="00D53C77">
      <w:pPr>
        <w:rPr>
          <w:lang w:val="sv-FI"/>
        </w:rPr>
      </w:pPr>
    </w:p>
    <w:p w14:paraId="7415AB20" w14:textId="77777777" w:rsidR="00DA1F4B" w:rsidRDefault="00DA1F4B" w:rsidP="00D53C77">
      <w:pPr>
        <w:rPr>
          <w:lang w:val="sv-FI"/>
        </w:rPr>
      </w:pPr>
    </w:p>
    <w:p w14:paraId="7E52D2C6" w14:textId="77777777" w:rsidR="00DA1F4B" w:rsidRDefault="00DA1F4B" w:rsidP="00D53C77">
      <w:pPr>
        <w:rPr>
          <w:lang w:val="sv-FI"/>
        </w:rPr>
      </w:pPr>
    </w:p>
    <w:p w14:paraId="4A6CE25A" w14:textId="77777777" w:rsidR="00220089" w:rsidRDefault="00220089" w:rsidP="00D53C77">
      <w:pPr>
        <w:rPr>
          <w:lang w:val="sv-FI"/>
        </w:rPr>
      </w:pPr>
    </w:p>
    <w:p w14:paraId="4E346A3D" w14:textId="77777777" w:rsidR="00220089" w:rsidRPr="00D53C77" w:rsidRDefault="00220089" w:rsidP="00D53C77">
      <w:pPr>
        <w:rPr>
          <w:lang w:val="sv-FI"/>
        </w:rPr>
      </w:pPr>
    </w:p>
    <w:p w14:paraId="4BDC944E" w14:textId="77777777" w:rsidR="00D53C77" w:rsidRPr="00D53C77" w:rsidRDefault="00D53C77" w:rsidP="00D53C77">
      <w:pPr>
        <w:keepNext/>
        <w:tabs>
          <w:tab w:val="left" w:pos="1134"/>
          <w:tab w:val="left" w:pos="2268"/>
          <w:tab w:val="left" w:pos="5387"/>
          <w:tab w:val="left" w:pos="7371"/>
          <w:tab w:val="left" w:pos="8222"/>
        </w:tabs>
        <w:ind w:left="1134" w:hanging="1134"/>
        <w:jc w:val="both"/>
        <w:outlineLvl w:val="4"/>
        <w:rPr>
          <w:sz w:val="24"/>
          <w:lang w:val="sv-FI"/>
        </w:rPr>
      </w:pPr>
      <w:r w:rsidRPr="00D53C77">
        <w:rPr>
          <w:sz w:val="24"/>
          <w:lang w:val="sv-FI"/>
        </w:rPr>
        <w:t>FÖR KÄNNEDOM</w:t>
      </w:r>
      <w:r w:rsidRPr="00D53C77">
        <w:rPr>
          <w:sz w:val="24"/>
          <w:lang w:val="sv-FI"/>
        </w:rPr>
        <w:tab/>
        <w:t>Bodil Karlsson, Chris</w:t>
      </w:r>
      <w:r w:rsidR="008F5EC0">
        <w:rPr>
          <w:sz w:val="24"/>
          <w:lang w:val="sv-FI"/>
        </w:rPr>
        <w:t>tel</w:t>
      </w:r>
      <w:r w:rsidRPr="00D53C77">
        <w:rPr>
          <w:sz w:val="24"/>
          <w:lang w:val="sv-FI"/>
        </w:rPr>
        <w:t xml:space="preserve"> Lindholm, Matias Sommarström</w:t>
      </w:r>
    </w:p>
    <w:p w14:paraId="68324E9F" w14:textId="77777777" w:rsidR="00D53C77" w:rsidRPr="00D53C77" w:rsidRDefault="00D53C77" w:rsidP="00D53C77">
      <w:pPr>
        <w:tabs>
          <w:tab w:val="left" w:pos="1134"/>
          <w:tab w:val="left" w:pos="2268"/>
          <w:tab w:val="left" w:pos="5387"/>
          <w:tab w:val="left" w:pos="7371"/>
          <w:tab w:val="left" w:pos="8222"/>
        </w:tabs>
        <w:ind w:left="1134"/>
        <w:jc w:val="both"/>
        <w:rPr>
          <w:sz w:val="24"/>
          <w:lang w:val="sv-FI"/>
        </w:rPr>
      </w:pPr>
    </w:p>
    <w:p w14:paraId="6CFF253E" w14:textId="77777777" w:rsidR="00D53C77" w:rsidRPr="00D53C77" w:rsidRDefault="00D53C77" w:rsidP="00D53C77">
      <w:pPr>
        <w:keepNext/>
        <w:tabs>
          <w:tab w:val="left" w:pos="0"/>
          <w:tab w:val="left" w:pos="2268"/>
          <w:tab w:val="left" w:pos="5387"/>
          <w:tab w:val="left" w:pos="7371"/>
          <w:tab w:val="left" w:pos="8222"/>
        </w:tabs>
        <w:ind w:left="1134" w:hanging="1134"/>
        <w:jc w:val="both"/>
        <w:outlineLvl w:val="4"/>
        <w:rPr>
          <w:sz w:val="24"/>
          <w:lang w:val="sv-FI"/>
        </w:rPr>
      </w:pPr>
      <w:r w:rsidRPr="00D53C77">
        <w:rPr>
          <w:sz w:val="24"/>
          <w:lang w:val="sv-FI"/>
        </w:rPr>
        <w:t>BILAGOR</w:t>
      </w:r>
      <w:r w:rsidRPr="00D53C77">
        <w:rPr>
          <w:sz w:val="24"/>
          <w:lang w:val="sv-FI"/>
        </w:rPr>
        <w:tab/>
      </w:r>
    </w:p>
    <w:p w14:paraId="1344A28E" w14:textId="77777777" w:rsidR="00D53C77" w:rsidRPr="00677C0F" w:rsidRDefault="00050117" w:rsidP="00050117">
      <w:pPr>
        <w:numPr>
          <w:ilvl w:val="0"/>
          <w:numId w:val="19"/>
        </w:numPr>
        <w:tabs>
          <w:tab w:val="clear" w:pos="720"/>
          <w:tab w:val="num" w:pos="2628"/>
        </w:tabs>
        <w:ind w:left="2628"/>
        <w:rPr>
          <w:sz w:val="24"/>
          <w:lang w:val="sv-FI"/>
        </w:rPr>
      </w:pPr>
      <w:r>
        <w:rPr>
          <w:sz w:val="24"/>
          <w:lang w:val="sv-FI"/>
        </w:rPr>
        <w:t>Indikatorer</w:t>
      </w:r>
    </w:p>
    <w:p w14:paraId="79F24456" w14:textId="38E0C267" w:rsidR="00DA1F4B" w:rsidRDefault="00DA1F4B" w:rsidP="00E3715A">
      <w:pPr>
        <w:tabs>
          <w:tab w:val="num" w:pos="-851"/>
        </w:tabs>
        <w:rPr>
          <w:sz w:val="24"/>
          <w:lang w:val="sv-FI"/>
        </w:rPr>
      </w:pPr>
    </w:p>
    <w:p w14:paraId="218EB7DF" w14:textId="6B3F33BB" w:rsidR="00930FB1" w:rsidRDefault="00930FB1" w:rsidP="00E3715A">
      <w:pPr>
        <w:tabs>
          <w:tab w:val="num" w:pos="-851"/>
        </w:tabs>
        <w:rPr>
          <w:sz w:val="24"/>
          <w:lang w:val="sv-FI"/>
        </w:rPr>
      </w:pPr>
    </w:p>
    <w:p w14:paraId="72B073BC" w14:textId="77777777" w:rsidR="00056160" w:rsidRDefault="00056160" w:rsidP="00E3715A">
      <w:pPr>
        <w:tabs>
          <w:tab w:val="num" w:pos="-851"/>
        </w:tabs>
        <w:rPr>
          <w:sz w:val="24"/>
          <w:lang w:val="sv-FI"/>
        </w:rPr>
      </w:pPr>
    </w:p>
    <w:p w14:paraId="1382B651" w14:textId="1898FD25" w:rsidR="00930FB1" w:rsidRDefault="00930FB1" w:rsidP="00E3715A">
      <w:pPr>
        <w:tabs>
          <w:tab w:val="num" w:pos="-851"/>
        </w:tabs>
        <w:rPr>
          <w:sz w:val="24"/>
          <w:lang w:val="sv-FI"/>
        </w:rPr>
      </w:pPr>
    </w:p>
    <w:p w14:paraId="2EC31292" w14:textId="0CAC33CC" w:rsidR="00930FB1" w:rsidRDefault="00930FB1" w:rsidP="00E3715A">
      <w:pPr>
        <w:tabs>
          <w:tab w:val="num" w:pos="-851"/>
        </w:tabs>
        <w:rPr>
          <w:sz w:val="24"/>
          <w:lang w:val="sv-FI"/>
        </w:rPr>
      </w:pPr>
    </w:p>
    <w:p w14:paraId="5E3485C3" w14:textId="77777777" w:rsidR="00E3715A" w:rsidRDefault="00E3715A" w:rsidP="00E3715A">
      <w:pPr>
        <w:tabs>
          <w:tab w:val="num" w:pos="-851"/>
        </w:tabs>
        <w:rPr>
          <w:sz w:val="24"/>
          <w:lang w:val="sv-FI"/>
        </w:rPr>
      </w:pPr>
      <w:r>
        <w:rPr>
          <w:sz w:val="24"/>
          <w:lang w:val="sv-FI"/>
        </w:rPr>
        <w:lastRenderedPageBreak/>
        <w:t>Bilaga 1. Indikatorer</w:t>
      </w:r>
    </w:p>
    <w:p w14:paraId="1FFC60AF" w14:textId="77777777" w:rsidR="00A70503" w:rsidRDefault="00A70503" w:rsidP="00E3715A">
      <w:pPr>
        <w:tabs>
          <w:tab w:val="num" w:pos="-851"/>
        </w:tabs>
        <w:rPr>
          <w:sz w:val="24"/>
          <w:lang w:val="sv-FI"/>
        </w:rPr>
      </w:pPr>
    </w:p>
    <w:p w14:paraId="3015E10F" w14:textId="77777777" w:rsidR="00A70503" w:rsidRDefault="00A70503" w:rsidP="00E3715A">
      <w:pPr>
        <w:tabs>
          <w:tab w:val="num" w:pos="-851"/>
        </w:tabs>
        <w:rPr>
          <w:sz w:val="24"/>
          <w:lang w:val="sv-FI"/>
        </w:rPr>
      </w:pPr>
    </w:p>
    <w:tbl>
      <w:tblPr>
        <w:tblStyle w:val="Tabellrutnt"/>
        <w:tblW w:w="3956" w:type="pct"/>
        <w:tblInd w:w="1242" w:type="dxa"/>
        <w:tblLayout w:type="fixed"/>
        <w:tblLook w:val="04A0" w:firstRow="1" w:lastRow="0" w:firstColumn="1" w:lastColumn="0" w:noHBand="0" w:noVBand="1"/>
      </w:tblPr>
      <w:tblGrid>
        <w:gridCol w:w="5262"/>
        <w:gridCol w:w="971"/>
        <w:gridCol w:w="693"/>
        <w:gridCol w:w="692"/>
      </w:tblGrid>
      <w:tr w:rsidR="00B114E8" w:rsidRPr="00050117" w14:paraId="5D1B0AFE" w14:textId="77777777" w:rsidTr="00B114E8">
        <w:trPr>
          <w:trHeight w:val="315"/>
        </w:trPr>
        <w:tc>
          <w:tcPr>
            <w:tcW w:w="3454" w:type="pct"/>
            <w:noWrap/>
            <w:hideMark/>
          </w:tcPr>
          <w:p w14:paraId="5267BADD" w14:textId="77777777" w:rsidR="00B114E8" w:rsidRPr="00902FDC" w:rsidRDefault="00B114E8" w:rsidP="002F4857">
            <w:pPr>
              <w:rPr>
                <w:rFonts w:ascii="Times New Roman" w:hAnsi="Times New Roman"/>
                <w:b/>
                <w:bCs/>
                <w:sz w:val="24"/>
                <w:szCs w:val="24"/>
                <w:lang w:val="sv-FI"/>
              </w:rPr>
            </w:pPr>
            <w:r w:rsidRPr="00902FDC">
              <w:rPr>
                <w:rFonts w:ascii="Times New Roman" w:hAnsi="Times New Roman"/>
                <w:b/>
                <w:bCs/>
                <w:sz w:val="24"/>
                <w:szCs w:val="24"/>
                <w:lang w:val="sv-FI"/>
              </w:rPr>
              <w:t xml:space="preserve">Indikatorer </w:t>
            </w:r>
            <w:r>
              <w:rPr>
                <w:rFonts w:ascii="Times New Roman" w:hAnsi="Times New Roman"/>
                <w:b/>
                <w:bCs/>
                <w:sz w:val="24"/>
                <w:szCs w:val="24"/>
                <w:lang w:val="sv-FI"/>
              </w:rPr>
              <w:t>(antal)</w:t>
            </w:r>
          </w:p>
        </w:tc>
        <w:tc>
          <w:tcPr>
            <w:tcW w:w="1546" w:type="pct"/>
            <w:gridSpan w:val="3"/>
            <w:noWrap/>
            <w:hideMark/>
          </w:tcPr>
          <w:p w14:paraId="707895E3" w14:textId="77777777" w:rsidR="00B114E8" w:rsidRPr="00950F53" w:rsidRDefault="00B114E8" w:rsidP="002F4857">
            <w:pPr>
              <w:rPr>
                <w:rFonts w:ascii="Times New Roman" w:hAnsi="Times New Roman"/>
                <w:b/>
                <w:bCs/>
                <w:sz w:val="24"/>
                <w:szCs w:val="24"/>
              </w:rPr>
            </w:pPr>
          </w:p>
        </w:tc>
      </w:tr>
      <w:tr w:rsidR="00B114E8" w:rsidRPr="00050117" w14:paraId="395A08C5" w14:textId="77777777" w:rsidTr="00B114E8">
        <w:trPr>
          <w:trHeight w:val="315"/>
        </w:trPr>
        <w:tc>
          <w:tcPr>
            <w:tcW w:w="3454" w:type="pct"/>
            <w:shd w:val="clear" w:color="auto" w:fill="B8CCE4"/>
            <w:noWrap/>
            <w:hideMark/>
          </w:tcPr>
          <w:p w14:paraId="718190E8" w14:textId="77777777" w:rsidR="00B114E8" w:rsidRPr="00902FDC" w:rsidRDefault="00B114E8" w:rsidP="002F4857">
            <w:pPr>
              <w:rPr>
                <w:rFonts w:ascii="Times New Roman" w:hAnsi="Times New Roman"/>
                <w:b/>
                <w:bCs/>
                <w:sz w:val="24"/>
                <w:szCs w:val="24"/>
                <w:lang w:val="sv-FI"/>
              </w:rPr>
            </w:pPr>
            <w:r w:rsidRPr="00902FDC">
              <w:rPr>
                <w:rFonts w:ascii="Times New Roman" w:hAnsi="Times New Roman"/>
                <w:b/>
                <w:bCs/>
                <w:sz w:val="24"/>
                <w:szCs w:val="24"/>
                <w:lang w:val="sv-FI"/>
              </w:rPr>
              <w:t> Aktivitetsindikatorer</w:t>
            </w:r>
          </w:p>
        </w:tc>
        <w:tc>
          <w:tcPr>
            <w:tcW w:w="637" w:type="pct"/>
            <w:shd w:val="clear" w:color="auto" w:fill="B8CCE4"/>
            <w:hideMark/>
          </w:tcPr>
          <w:p w14:paraId="12A0FDEF" w14:textId="77777777" w:rsidR="00B114E8" w:rsidRPr="00950F53" w:rsidRDefault="00B114E8" w:rsidP="002F4857">
            <w:pPr>
              <w:rPr>
                <w:rFonts w:ascii="Times New Roman" w:hAnsi="Times New Roman"/>
                <w:b/>
                <w:bCs/>
                <w:sz w:val="24"/>
                <w:szCs w:val="24"/>
              </w:rPr>
            </w:pPr>
            <w:r w:rsidRPr="00950F53">
              <w:rPr>
                <w:rFonts w:ascii="Times New Roman" w:hAnsi="Times New Roman"/>
                <w:b/>
                <w:bCs/>
                <w:sz w:val="24"/>
                <w:szCs w:val="24"/>
              </w:rPr>
              <w:t>Tot</w:t>
            </w:r>
          </w:p>
        </w:tc>
        <w:tc>
          <w:tcPr>
            <w:tcW w:w="455" w:type="pct"/>
            <w:shd w:val="clear" w:color="auto" w:fill="B8CCE4"/>
            <w:noWrap/>
            <w:hideMark/>
          </w:tcPr>
          <w:p w14:paraId="453A71CC" w14:textId="77777777" w:rsidR="00B114E8" w:rsidRPr="00950F53" w:rsidRDefault="00B114E8" w:rsidP="002F4857">
            <w:pPr>
              <w:rPr>
                <w:rFonts w:ascii="Times New Roman" w:hAnsi="Times New Roman"/>
                <w:b/>
                <w:bCs/>
                <w:sz w:val="24"/>
                <w:szCs w:val="24"/>
              </w:rPr>
            </w:pPr>
            <w:r w:rsidRPr="00950F53">
              <w:rPr>
                <w:rFonts w:ascii="Times New Roman" w:hAnsi="Times New Roman"/>
                <w:b/>
                <w:bCs/>
                <w:sz w:val="24"/>
                <w:szCs w:val="24"/>
              </w:rPr>
              <w:t>M</w:t>
            </w:r>
          </w:p>
        </w:tc>
        <w:tc>
          <w:tcPr>
            <w:tcW w:w="454" w:type="pct"/>
            <w:shd w:val="clear" w:color="auto" w:fill="B8CCE4"/>
            <w:noWrap/>
            <w:hideMark/>
          </w:tcPr>
          <w:p w14:paraId="6E2C6CE2" w14:textId="77777777" w:rsidR="00B114E8" w:rsidRPr="00950F53" w:rsidRDefault="00B114E8" w:rsidP="002F4857">
            <w:pPr>
              <w:rPr>
                <w:rFonts w:ascii="Times New Roman" w:hAnsi="Times New Roman"/>
                <w:b/>
                <w:bCs/>
                <w:sz w:val="24"/>
                <w:szCs w:val="24"/>
              </w:rPr>
            </w:pPr>
            <w:r w:rsidRPr="00950F53">
              <w:rPr>
                <w:rFonts w:ascii="Times New Roman" w:hAnsi="Times New Roman"/>
                <w:b/>
                <w:bCs/>
                <w:sz w:val="24"/>
                <w:szCs w:val="24"/>
              </w:rPr>
              <w:t>K</w:t>
            </w:r>
          </w:p>
        </w:tc>
      </w:tr>
      <w:tr w:rsidR="00B114E8" w:rsidRPr="00050117" w14:paraId="2943467B" w14:textId="77777777" w:rsidTr="00B114E8">
        <w:trPr>
          <w:trHeight w:val="372"/>
        </w:trPr>
        <w:tc>
          <w:tcPr>
            <w:tcW w:w="3454" w:type="pct"/>
          </w:tcPr>
          <w:p w14:paraId="4E0F5258" w14:textId="77777777" w:rsidR="00B114E8" w:rsidRPr="00950F53" w:rsidRDefault="00B114E8" w:rsidP="002F4857">
            <w:pPr>
              <w:rPr>
                <w:rFonts w:ascii="Times New Roman" w:hAnsi="Times New Roman"/>
                <w:sz w:val="24"/>
                <w:szCs w:val="24"/>
                <w:lang w:val="sv-FI"/>
              </w:rPr>
            </w:pPr>
            <w:r w:rsidRPr="00950F53">
              <w:rPr>
                <w:rFonts w:ascii="Times New Roman" w:hAnsi="Times New Roman"/>
                <w:sz w:val="24"/>
                <w:szCs w:val="24"/>
                <w:lang w:val="sv-FI"/>
              </w:rPr>
              <w:t>Arbetslösa, inklusive långtidsarbetslösa</w:t>
            </w:r>
          </w:p>
        </w:tc>
        <w:tc>
          <w:tcPr>
            <w:tcW w:w="637" w:type="pct"/>
            <w:noWrap/>
          </w:tcPr>
          <w:p w14:paraId="3CD6DF92" w14:textId="77777777" w:rsidR="00B114E8" w:rsidRPr="00950F53" w:rsidRDefault="00B114E8" w:rsidP="002F4857">
            <w:pPr>
              <w:rPr>
                <w:rFonts w:ascii="Times New Roman" w:hAnsi="Times New Roman"/>
                <w:sz w:val="24"/>
                <w:szCs w:val="24"/>
              </w:rPr>
            </w:pPr>
          </w:p>
        </w:tc>
        <w:tc>
          <w:tcPr>
            <w:tcW w:w="455" w:type="pct"/>
            <w:noWrap/>
          </w:tcPr>
          <w:p w14:paraId="1A4BC992" w14:textId="77777777" w:rsidR="00B114E8" w:rsidRPr="00950F53" w:rsidRDefault="00B114E8" w:rsidP="002F4857">
            <w:pPr>
              <w:rPr>
                <w:rFonts w:ascii="Times New Roman" w:hAnsi="Times New Roman"/>
                <w:sz w:val="24"/>
                <w:szCs w:val="24"/>
              </w:rPr>
            </w:pPr>
          </w:p>
        </w:tc>
        <w:tc>
          <w:tcPr>
            <w:tcW w:w="454" w:type="pct"/>
            <w:noWrap/>
          </w:tcPr>
          <w:p w14:paraId="68809E3C" w14:textId="77777777" w:rsidR="00B114E8" w:rsidRPr="00950F53" w:rsidRDefault="00B114E8" w:rsidP="002F4857">
            <w:pPr>
              <w:rPr>
                <w:rFonts w:ascii="Times New Roman" w:hAnsi="Times New Roman"/>
                <w:sz w:val="24"/>
                <w:szCs w:val="24"/>
              </w:rPr>
            </w:pPr>
          </w:p>
        </w:tc>
      </w:tr>
      <w:tr w:rsidR="00B114E8" w:rsidRPr="00050117" w14:paraId="18CC8FDF" w14:textId="77777777" w:rsidTr="00B114E8">
        <w:trPr>
          <w:trHeight w:val="277"/>
        </w:trPr>
        <w:tc>
          <w:tcPr>
            <w:tcW w:w="3454" w:type="pct"/>
          </w:tcPr>
          <w:p w14:paraId="14F398A1" w14:textId="77777777" w:rsidR="00B114E8" w:rsidRPr="00950F53" w:rsidRDefault="00B114E8" w:rsidP="002F4857">
            <w:pPr>
              <w:rPr>
                <w:rFonts w:ascii="Times New Roman" w:hAnsi="Times New Roman"/>
                <w:sz w:val="24"/>
                <w:szCs w:val="24"/>
                <w:lang w:val="sv-FI"/>
              </w:rPr>
            </w:pPr>
            <w:r w:rsidRPr="00950F53">
              <w:rPr>
                <w:rFonts w:ascii="Times New Roman" w:hAnsi="Times New Roman"/>
                <w:sz w:val="24"/>
                <w:szCs w:val="24"/>
                <w:lang w:val="sv-FI"/>
              </w:rPr>
              <w:t>Långtidsarbetslösa</w:t>
            </w:r>
          </w:p>
        </w:tc>
        <w:tc>
          <w:tcPr>
            <w:tcW w:w="637" w:type="pct"/>
            <w:noWrap/>
          </w:tcPr>
          <w:p w14:paraId="603317F3" w14:textId="77777777" w:rsidR="00B114E8" w:rsidRPr="00950F53" w:rsidRDefault="00B114E8" w:rsidP="002F4857">
            <w:pPr>
              <w:rPr>
                <w:rFonts w:ascii="Times New Roman" w:hAnsi="Times New Roman"/>
                <w:sz w:val="24"/>
                <w:szCs w:val="24"/>
              </w:rPr>
            </w:pPr>
          </w:p>
        </w:tc>
        <w:tc>
          <w:tcPr>
            <w:tcW w:w="455" w:type="pct"/>
            <w:noWrap/>
          </w:tcPr>
          <w:p w14:paraId="232ABFB6" w14:textId="77777777" w:rsidR="00B114E8" w:rsidRPr="00950F53" w:rsidRDefault="00B114E8" w:rsidP="002F4857">
            <w:pPr>
              <w:rPr>
                <w:rFonts w:ascii="Times New Roman" w:hAnsi="Times New Roman"/>
                <w:sz w:val="24"/>
                <w:szCs w:val="24"/>
              </w:rPr>
            </w:pPr>
          </w:p>
        </w:tc>
        <w:tc>
          <w:tcPr>
            <w:tcW w:w="454" w:type="pct"/>
            <w:noWrap/>
          </w:tcPr>
          <w:p w14:paraId="3A097B50" w14:textId="77777777" w:rsidR="00B114E8" w:rsidRPr="00950F53" w:rsidRDefault="00B114E8" w:rsidP="002F4857">
            <w:pPr>
              <w:rPr>
                <w:rFonts w:ascii="Times New Roman" w:hAnsi="Times New Roman"/>
                <w:sz w:val="24"/>
                <w:szCs w:val="24"/>
              </w:rPr>
            </w:pPr>
          </w:p>
        </w:tc>
      </w:tr>
      <w:tr w:rsidR="00B114E8" w:rsidRPr="00050117" w14:paraId="28B93D33" w14:textId="77777777" w:rsidTr="00B114E8">
        <w:trPr>
          <w:trHeight w:val="395"/>
        </w:trPr>
        <w:tc>
          <w:tcPr>
            <w:tcW w:w="3454" w:type="pct"/>
          </w:tcPr>
          <w:p w14:paraId="7AB80F63" w14:textId="77777777" w:rsidR="00B114E8" w:rsidRPr="00950F53" w:rsidRDefault="00B114E8" w:rsidP="002F4857">
            <w:pPr>
              <w:rPr>
                <w:rFonts w:ascii="Times New Roman" w:hAnsi="Times New Roman"/>
                <w:sz w:val="24"/>
                <w:szCs w:val="24"/>
                <w:lang w:val="sv-FI"/>
              </w:rPr>
            </w:pPr>
            <w:r w:rsidRPr="00950F53">
              <w:rPr>
                <w:rFonts w:ascii="Times New Roman" w:hAnsi="Times New Roman"/>
                <w:sz w:val="24"/>
                <w:szCs w:val="24"/>
                <w:lang w:val="sv-FI"/>
              </w:rPr>
              <w:t>Icke förvärvsarbetande</w:t>
            </w:r>
          </w:p>
        </w:tc>
        <w:tc>
          <w:tcPr>
            <w:tcW w:w="637" w:type="pct"/>
            <w:noWrap/>
          </w:tcPr>
          <w:p w14:paraId="02333DB5" w14:textId="031B6795" w:rsidR="00B114E8" w:rsidRPr="00950F53" w:rsidRDefault="00B114E8" w:rsidP="002F4857">
            <w:pPr>
              <w:rPr>
                <w:rFonts w:ascii="Times New Roman" w:hAnsi="Times New Roman"/>
                <w:sz w:val="24"/>
                <w:szCs w:val="24"/>
              </w:rPr>
            </w:pPr>
          </w:p>
        </w:tc>
        <w:tc>
          <w:tcPr>
            <w:tcW w:w="455" w:type="pct"/>
            <w:noWrap/>
          </w:tcPr>
          <w:p w14:paraId="02D2FC3C" w14:textId="078B3921" w:rsidR="00B114E8" w:rsidRPr="00950F53" w:rsidRDefault="00B114E8" w:rsidP="002F4857">
            <w:pPr>
              <w:rPr>
                <w:rFonts w:ascii="Times New Roman" w:hAnsi="Times New Roman"/>
                <w:sz w:val="24"/>
                <w:szCs w:val="24"/>
              </w:rPr>
            </w:pPr>
          </w:p>
        </w:tc>
        <w:tc>
          <w:tcPr>
            <w:tcW w:w="454" w:type="pct"/>
            <w:noWrap/>
          </w:tcPr>
          <w:p w14:paraId="7323351B" w14:textId="59E37EFB" w:rsidR="00B114E8" w:rsidRPr="00950F53" w:rsidRDefault="00B114E8" w:rsidP="002F4857">
            <w:pPr>
              <w:rPr>
                <w:rFonts w:ascii="Times New Roman" w:hAnsi="Times New Roman"/>
                <w:sz w:val="24"/>
                <w:szCs w:val="24"/>
              </w:rPr>
            </w:pPr>
          </w:p>
        </w:tc>
      </w:tr>
      <w:tr w:rsidR="00B114E8" w:rsidRPr="00203E3F" w14:paraId="3BB471B3" w14:textId="77777777" w:rsidTr="00B114E8">
        <w:trPr>
          <w:trHeight w:val="429"/>
        </w:trPr>
        <w:tc>
          <w:tcPr>
            <w:tcW w:w="3454" w:type="pct"/>
          </w:tcPr>
          <w:p w14:paraId="656D8B31" w14:textId="77777777" w:rsidR="00B114E8" w:rsidRPr="00950F53" w:rsidRDefault="00B114E8" w:rsidP="002F4857">
            <w:pPr>
              <w:rPr>
                <w:rFonts w:ascii="Times New Roman" w:hAnsi="Times New Roman"/>
                <w:sz w:val="24"/>
                <w:szCs w:val="24"/>
                <w:lang w:val="sv-FI"/>
              </w:rPr>
            </w:pPr>
            <w:r w:rsidRPr="00950F53">
              <w:rPr>
                <w:rFonts w:ascii="Times New Roman" w:hAnsi="Times New Roman"/>
                <w:sz w:val="24"/>
                <w:szCs w:val="24"/>
                <w:lang w:val="sv-FI"/>
              </w:rPr>
              <w:t>Icke förvärvsarbetande som inte deltar i allmän eller yrkesinriktad utbildning</w:t>
            </w:r>
          </w:p>
        </w:tc>
        <w:tc>
          <w:tcPr>
            <w:tcW w:w="637" w:type="pct"/>
            <w:noWrap/>
          </w:tcPr>
          <w:p w14:paraId="3681C373" w14:textId="77777777" w:rsidR="00B114E8" w:rsidRPr="00B114E8" w:rsidRDefault="00B114E8" w:rsidP="002F4857">
            <w:pPr>
              <w:rPr>
                <w:rFonts w:ascii="Times New Roman" w:hAnsi="Times New Roman"/>
                <w:sz w:val="24"/>
                <w:szCs w:val="24"/>
                <w:lang w:val="sv-FI"/>
              </w:rPr>
            </w:pPr>
          </w:p>
        </w:tc>
        <w:tc>
          <w:tcPr>
            <w:tcW w:w="455" w:type="pct"/>
            <w:noWrap/>
          </w:tcPr>
          <w:p w14:paraId="2B33D4CA" w14:textId="77777777" w:rsidR="00B114E8" w:rsidRPr="00B114E8" w:rsidRDefault="00B114E8" w:rsidP="002F4857">
            <w:pPr>
              <w:rPr>
                <w:rFonts w:ascii="Times New Roman" w:hAnsi="Times New Roman"/>
                <w:sz w:val="24"/>
                <w:szCs w:val="24"/>
                <w:lang w:val="sv-FI"/>
              </w:rPr>
            </w:pPr>
          </w:p>
        </w:tc>
        <w:tc>
          <w:tcPr>
            <w:tcW w:w="454" w:type="pct"/>
            <w:noWrap/>
          </w:tcPr>
          <w:p w14:paraId="7E772431" w14:textId="77777777" w:rsidR="00B114E8" w:rsidRPr="00B114E8" w:rsidRDefault="00B114E8" w:rsidP="002F4857">
            <w:pPr>
              <w:rPr>
                <w:rFonts w:ascii="Times New Roman" w:hAnsi="Times New Roman"/>
                <w:sz w:val="24"/>
                <w:szCs w:val="24"/>
                <w:lang w:val="sv-FI"/>
              </w:rPr>
            </w:pPr>
          </w:p>
        </w:tc>
      </w:tr>
      <w:tr w:rsidR="00B114E8" w:rsidRPr="00050117" w14:paraId="515F6230" w14:textId="77777777" w:rsidTr="00B114E8">
        <w:trPr>
          <w:trHeight w:val="408"/>
        </w:trPr>
        <w:tc>
          <w:tcPr>
            <w:tcW w:w="3454" w:type="pct"/>
          </w:tcPr>
          <w:p w14:paraId="147AAA49" w14:textId="77777777" w:rsidR="00B114E8" w:rsidRPr="00950F53" w:rsidRDefault="00B114E8" w:rsidP="002F4857">
            <w:pPr>
              <w:rPr>
                <w:rFonts w:ascii="Times New Roman" w:hAnsi="Times New Roman"/>
                <w:sz w:val="24"/>
                <w:szCs w:val="24"/>
                <w:lang w:val="sv-FI"/>
              </w:rPr>
            </w:pPr>
            <w:r w:rsidRPr="00950F53">
              <w:rPr>
                <w:rFonts w:ascii="Times New Roman" w:hAnsi="Times New Roman"/>
                <w:sz w:val="24"/>
                <w:szCs w:val="24"/>
                <w:lang w:val="sv-FI"/>
              </w:rPr>
              <w:t>Anställda, inklusive egenföretagare</w:t>
            </w:r>
          </w:p>
        </w:tc>
        <w:tc>
          <w:tcPr>
            <w:tcW w:w="637" w:type="pct"/>
            <w:noWrap/>
          </w:tcPr>
          <w:p w14:paraId="40E36638" w14:textId="67A0628A" w:rsidR="00B114E8" w:rsidRPr="00950F53" w:rsidRDefault="000C578A" w:rsidP="002F4857">
            <w:pPr>
              <w:rPr>
                <w:rFonts w:ascii="Times New Roman" w:hAnsi="Times New Roman"/>
                <w:sz w:val="24"/>
                <w:szCs w:val="24"/>
              </w:rPr>
            </w:pPr>
            <w:r>
              <w:rPr>
                <w:rFonts w:ascii="Times New Roman" w:hAnsi="Times New Roman"/>
                <w:sz w:val="24"/>
                <w:szCs w:val="24"/>
              </w:rPr>
              <w:t>6</w:t>
            </w:r>
            <w:r w:rsidR="007D625E">
              <w:rPr>
                <w:rFonts w:ascii="Times New Roman" w:hAnsi="Times New Roman"/>
                <w:sz w:val="24"/>
                <w:szCs w:val="24"/>
              </w:rPr>
              <w:t>0</w:t>
            </w:r>
          </w:p>
        </w:tc>
        <w:tc>
          <w:tcPr>
            <w:tcW w:w="455" w:type="pct"/>
            <w:noWrap/>
          </w:tcPr>
          <w:p w14:paraId="6ED558EB" w14:textId="7A48938A" w:rsidR="00B114E8" w:rsidRPr="00950F53" w:rsidRDefault="007D625E" w:rsidP="002F4857">
            <w:pPr>
              <w:rPr>
                <w:rFonts w:ascii="Times New Roman" w:hAnsi="Times New Roman"/>
                <w:sz w:val="24"/>
                <w:szCs w:val="24"/>
              </w:rPr>
            </w:pPr>
            <w:r>
              <w:rPr>
                <w:rFonts w:ascii="Times New Roman" w:hAnsi="Times New Roman"/>
                <w:sz w:val="24"/>
                <w:szCs w:val="24"/>
              </w:rPr>
              <w:t>2</w:t>
            </w:r>
            <w:r w:rsidR="000C578A">
              <w:rPr>
                <w:rFonts w:ascii="Times New Roman" w:hAnsi="Times New Roman"/>
                <w:sz w:val="24"/>
                <w:szCs w:val="24"/>
              </w:rPr>
              <w:t>4</w:t>
            </w:r>
          </w:p>
        </w:tc>
        <w:tc>
          <w:tcPr>
            <w:tcW w:w="454" w:type="pct"/>
            <w:noWrap/>
          </w:tcPr>
          <w:p w14:paraId="09C122C4" w14:textId="5B4FD533" w:rsidR="00B114E8" w:rsidRPr="00950F53" w:rsidRDefault="000C578A" w:rsidP="002F4857">
            <w:pPr>
              <w:rPr>
                <w:rFonts w:ascii="Times New Roman" w:hAnsi="Times New Roman"/>
                <w:sz w:val="24"/>
                <w:szCs w:val="24"/>
              </w:rPr>
            </w:pPr>
            <w:r>
              <w:rPr>
                <w:rFonts w:ascii="Times New Roman" w:hAnsi="Times New Roman"/>
                <w:sz w:val="24"/>
                <w:szCs w:val="24"/>
              </w:rPr>
              <w:t>36</w:t>
            </w:r>
          </w:p>
        </w:tc>
      </w:tr>
      <w:tr w:rsidR="00B114E8" w:rsidRPr="00050117" w14:paraId="3ADAC331" w14:textId="77777777" w:rsidTr="00B114E8">
        <w:trPr>
          <w:trHeight w:val="427"/>
        </w:trPr>
        <w:tc>
          <w:tcPr>
            <w:tcW w:w="3454" w:type="pct"/>
          </w:tcPr>
          <w:p w14:paraId="5346B2FD" w14:textId="77777777" w:rsidR="00B114E8" w:rsidRPr="00950F53" w:rsidRDefault="00B114E8" w:rsidP="002F4857">
            <w:pPr>
              <w:rPr>
                <w:rFonts w:ascii="Times New Roman" w:hAnsi="Times New Roman"/>
                <w:sz w:val="24"/>
                <w:szCs w:val="24"/>
                <w:lang w:val="sv-FI"/>
              </w:rPr>
            </w:pPr>
            <w:r w:rsidRPr="00950F53">
              <w:rPr>
                <w:rFonts w:ascii="Times New Roman" w:hAnsi="Times New Roman"/>
                <w:sz w:val="24"/>
                <w:szCs w:val="24"/>
                <w:lang w:val="sv-FI"/>
              </w:rPr>
              <w:t>Deltagare under 25 år</w:t>
            </w:r>
          </w:p>
        </w:tc>
        <w:tc>
          <w:tcPr>
            <w:tcW w:w="637" w:type="pct"/>
            <w:noWrap/>
          </w:tcPr>
          <w:p w14:paraId="5A4D6ECC" w14:textId="110ABD80" w:rsidR="00B114E8" w:rsidRPr="00950F53" w:rsidRDefault="007D625E" w:rsidP="002F4857">
            <w:pPr>
              <w:rPr>
                <w:rFonts w:ascii="Times New Roman" w:hAnsi="Times New Roman"/>
                <w:sz w:val="24"/>
                <w:szCs w:val="24"/>
              </w:rPr>
            </w:pPr>
            <w:r>
              <w:rPr>
                <w:rFonts w:ascii="Times New Roman" w:hAnsi="Times New Roman"/>
                <w:sz w:val="24"/>
                <w:szCs w:val="24"/>
              </w:rPr>
              <w:t>5</w:t>
            </w:r>
          </w:p>
        </w:tc>
        <w:tc>
          <w:tcPr>
            <w:tcW w:w="455" w:type="pct"/>
            <w:noWrap/>
          </w:tcPr>
          <w:p w14:paraId="67A06E9C" w14:textId="06FB7E44" w:rsidR="00B114E8" w:rsidRPr="00950F53" w:rsidRDefault="007D625E" w:rsidP="002F4857">
            <w:pPr>
              <w:rPr>
                <w:rFonts w:ascii="Times New Roman" w:hAnsi="Times New Roman"/>
                <w:sz w:val="24"/>
                <w:szCs w:val="24"/>
              </w:rPr>
            </w:pPr>
            <w:r>
              <w:rPr>
                <w:rFonts w:ascii="Times New Roman" w:hAnsi="Times New Roman"/>
                <w:sz w:val="24"/>
                <w:szCs w:val="24"/>
              </w:rPr>
              <w:t>2</w:t>
            </w:r>
          </w:p>
        </w:tc>
        <w:tc>
          <w:tcPr>
            <w:tcW w:w="454" w:type="pct"/>
            <w:noWrap/>
          </w:tcPr>
          <w:p w14:paraId="10C04319" w14:textId="032867D5" w:rsidR="00B114E8" w:rsidRPr="00950F53" w:rsidRDefault="007D625E" w:rsidP="002F4857">
            <w:pPr>
              <w:rPr>
                <w:rFonts w:ascii="Times New Roman" w:hAnsi="Times New Roman"/>
                <w:sz w:val="24"/>
                <w:szCs w:val="24"/>
              </w:rPr>
            </w:pPr>
            <w:r>
              <w:rPr>
                <w:rFonts w:ascii="Times New Roman" w:hAnsi="Times New Roman"/>
                <w:sz w:val="24"/>
                <w:szCs w:val="24"/>
              </w:rPr>
              <w:t>3</w:t>
            </w:r>
          </w:p>
        </w:tc>
      </w:tr>
      <w:tr w:rsidR="00B114E8" w:rsidRPr="00050117" w14:paraId="4A2B5B58" w14:textId="77777777" w:rsidTr="00B114E8">
        <w:trPr>
          <w:trHeight w:val="405"/>
        </w:trPr>
        <w:tc>
          <w:tcPr>
            <w:tcW w:w="3454" w:type="pct"/>
          </w:tcPr>
          <w:p w14:paraId="757EEF9C" w14:textId="77777777" w:rsidR="00B114E8" w:rsidRPr="00950F53" w:rsidRDefault="00B114E8" w:rsidP="002F4857">
            <w:pPr>
              <w:rPr>
                <w:rFonts w:ascii="Times New Roman" w:hAnsi="Times New Roman"/>
                <w:sz w:val="24"/>
                <w:szCs w:val="24"/>
                <w:lang w:val="sv-FI"/>
              </w:rPr>
            </w:pPr>
            <w:r w:rsidRPr="00950F53">
              <w:rPr>
                <w:rFonts w:ascii="Times New Roman" w:hAnsi="Times New Roman"/>
                <w:sz w:val="24"/>
                <w:szCs w:val="24"/>
                <w:lang w:val="sv-FI"/>
              </w:rPr>
              <w:t>Deltagare över 54 år</w:t>
            </w:r>
          </w:p>
        </w:tc>
        <w:tc>
          <w:tcPr>
            <w:tcW w:w="637" w:type="pct"/>
            <w:noWrap/>
          </w:tcPr>
          <w:p w14:paraId="21BB3872" w14:textId="58E75A44" w:rsidR="00B114E8" w:rsidRPr="00950F53" w:rsidRDefault="007D625E" w:rsidP="002F4857">
            <w:pPr>
              <w:rPr>
                <w:rFonts w:ascii="Times New Roman" w:hAnsi="Times New Roman"/>
                <w:sz w:val="24"/>
                <w:szCs w:val="24"/>
              </w:rPr>
            </w:pPr>
            <w:r>
              <w:rPr>
                <w:rFonts w:ascii="Times New Roman" w:hAnsi="Times New Roman"/>
                <w:sz w:val="24"/>
                <w:szCs w:val="24"/>
              </w:rPr>
              <w:t>13</w:t>
            </w:r>
          </w:p>
        </w:tc>
        <w:tc>
          <w:tcPr>
            <w:tcW w:w="455" w:type="pct"/>
            <w:noWrap/>
          </w:tcPr>
          <w:p w14:paraId="26714229" w14:textId="22F0C5AF" w:rsidR="00B114E8" w:rsidRPr="00950F53" w:rsidRDefault="007D625E" w:rsidP="002F4857">
            <w:pPr>
              <w:rPr>
                <w:rFonts w:ascii="Times New Roman" w:hAnsi="Times New Roman"/>
                <w:sz w:val="24"/>
                <w:szCs w:val="24"/>
              </w:rPr>
            </w:pPr>
            <w:r>
              <w:rPr>
                <w:rFonts w:ascii="Times New Roman" w:hAnsi="Times New Roman"/>
                <w:sz w:val="24"/>
                <w:szCs w:val="24"/>
              </w:rPr>
              <w:t>6</w:t>
            </w:r>
          </w:p>
        </w:tc>
        <w:tc>
          <w:tcPr>
            <w:tcW w:w="454" w:type="pct"/>
            <w:noWrap/>
          </w:tcPr>
          <w:p w14:paraId="6203E314" w14:textId="6B104810" w:rsidR="00B114E8" w:rsidRPr="00950F53" w:rsidRDefault="007D625E" w:rsidP="002F4857">
            <w:pPr>
              <w:rPr>
                <w:rFonts w:ascii="Times New Roman" w:hAnsi="Times New Roman"/>
                <w:sz w:val="24"/>
                <w:szCs w:val="24"/>
              </w:rPr>
            </w:pPr>
            <w:r>
              <w:rPr>
                <w:rFonts w:ascii="Times New Roman" w:hAnsi="Times New Roman"/>
                <w:sz w:val="24"/>
                <w:szCs w:val="24"/>
              </w:rPr>
              <w:t>7</w:t>
            </w:r>
          </w:p>
        </w:tc>
      </w:tr>
      <w:tr w:rsidR="00B114E8" w:rsidRPr="00203E3F" w14:paraId="7DD76FBA" w14:textId="77777777" w:rsidTr="00B114E8">
        <w:trPr>
          <w:trHeight w:val="671"/>
        </w:trPr>
        <w:tc>
          <w:tcPr>
            <w:tcW w:w="3454" w:type="pct"/>
          </w:tcPr>
          <w:p w14:paraId="7C5C1A14" w14:textId="77777777" w:rsidR="00B114E8" w:rsidRPr="00950F53" w:rsidRDefault="00B114E8" w:rsidP="002F4857">
            <w:pPr>
              <w:rPr>
                <w:rFonts w:ascii="Times New Roman" w:hAnsi="Times New Roman"/>
                <w:sz w:val="24"/>
                <w:szCs w:val="24"/>
                <w:lang w:val="sv-FI"/>
              </w:rPr>
            </w:pPr>
            <w:r w:rsidRPr="00950F53">
              <w:rPr>
                <w:rFonts w:ascii="Times New Roman" w:hAnsi="Times New Roman"/>
                <w:sz w:val="24"/>
                <w:szCs w:val="24"/>
                <w:lang w:val="sv-FI"/>
              </w:rPr>
              <w:t>Deltagare över 54 år som är arbetslös, inklusive långtidsarbetslösa, eller icke förvärvsarbetande som inte deltar i allmän eller yrkesinriktad utbildning</w:t>
            </w:r>
          </w:p>
        </w:tc>
        <w:tc>
          <w:tcPr>
            <w:tcW w:w="637" w:type="pct"/>
            <w:noWrap/>
          </w:tcPr>
          <w:p w14:paraId="74616CAB" w14:textId="77777777" w:rsidR="00B114E8" w:rsidRPr="00B114E8" w:rsidRDefault="00B114E8" w:rsidP="002F4857">
            <w:pPr>
              <w:rPr>
                <w:rFonts w:ascii="Times New Roman" w:hAnsi="Times New Roman"/>
                <w:sz w:val="24"/>
                <w:szCs w:val="24"/>
                <w:lang w:val="sv-FI"/>
              </w:rPr>
            </w:pPr>
          </w:p>
        </w:tc>
        <w:tc>
          <w:tcPr>
            <w:tcW w:w="455" w:type="pct"/>
            <w:noWrap/>
          </w:tcPr>
          <w:p w14:paraId="5892E29E" w14:textId="77777777" w:rsidR="00B114E8" w:rsidRPr="00B114E8" w:rsidRDefault="00B114E8" w:rsidP="002F4857">
            <w:pPr>
              <w:rPr>
                <w:rFonts w:ascii="Times New Roman" w:hAnsi="Times New Roman"/>
                <w:sz w:val="24"/>
                <w:szCs w:val="24"/>
                <w:lang w:val="sv-FI"/>
              </w:rPr>
            </w:pPr>
          </w:p>
        </w:tc>
        <w:tc>
          <w:tcPr>
            <w:tcW w:w="454" w:type="pct"/>
            <w:noWrap/>
          </w:tcPr>
          <w:p w14:paraId="160CA30A" w14:textId="77777777" w:rsidR="00B114E8" w:rsidRPr="00B114E8" w:rsidRDefault="00B114E8" w:rsidP="002F4857">
            <w:pPr>
              <w:rPr>
                <w:rFonts w:ascii="Times New Roman" w:hAnsi="Times New Roman"/>
                <w:sz w:val="24"/>
                <w:szCs w:val="24"/>
                <w:lang w:val="sv-FI"/>
              </w:rPr>
            </w:pPr>
          </w:p>
        </w:tc>
      </w:tr>
      <w:tr w:rsidR="00B114E8" w:rsidRPr="00050117" w14:paraId="03FFAB1E" w14:textId="77777777" w:rsidTr="00B114E8">
        <w:trPr>
          <w:trHeight w:val="435"/>
        </w:trPr>
        <w:tc>
          <w:tcPr>
            <w:tcW w:w="3454" w:type="pct"/>
          </w:tcPr>
          <w:p w14:paraId="4CE61C25" w14:textId="77777777" w:rsidR="00B114E8" w:rsidRPr="00950F53" w:rsidRDefault="00B114E8" w:rsidP="002F4857">
            <w:pPr>
              <w:rPr>
                <w:rFonts w:ascii="Times New Roman" w:hAnsi="Times New Roman"/>
                <w:sz w:val="24"/>
                <w:szCs w:val="24"/>
              </w:rPr>
            </w:pPr>
            <w:r w:rsidRPr="00950F53">
              <w:rPr>
                <w:rFonts w:ascii="Times New Roman" w:hAnsi="Times New Roman"/>
                <w:sz w:val="24"/>
                <w:szCs w:val="24"/>
              </w:rPr>
              <w:t xml:space="preserve">ISCED 1 </w:t>
            </w:r>
            <w:proofErr w:type="spellStart"/>
            <w:r w:rsidRPr="00950F53">
              <w:rPr>
                <w:rFonts w:ascii="Times New Roman" w:hAnsi="Times New Roman"/>
                <w:sz w:val="24"/>
                <w:szCs w:val="24"/>
              </w:rPr>
              <w:t>eller</w:t>
            </w:r>
            <w:proofErr w:type="spellEnd"/>
            <w:r w:rsidRPr="00950F53">
              <w:rPr>
                <w:rFonts w:ascii="Times New Roman" w:hAnsi="Times New Roman"/>
                <w:sz w:val="24"/>
                <w:szCs w:val="24"/>
              </w:rPr>
              <w:t xml:space="preserve"> ISCED 2</w:t>
            </w:r>
          </w:p>
        </w:tc>
        <w:tc>
          <w:tcPr>
            <w:tcW w:w="637" w:type="pct"/>
            <w:noWrap/>
          </w:tcPr>
          <w:p w14:paraId="32D28EBC" w14:textId="6AA9901C" w:rsidR="00B114E8" w:rsidRPr="00950F53" w:rsidRDefault="00B114E8" w:rsidP="002F4857">
            <w:pPr>
              <w:rPr>
                <w:rFonts w:ascii="Times New Roman" w:hAnsi="Times New Roman"/>
                <w:sz w:val="24"/>
                <w:szCs w:val="24"/>
              </w:rPr>
            </w:pPr>
          </w:p>
        </w:tc>
        <w:tc>
          <w:tcPr>
            <w:tcW w:w="455" w:type="pct"/>
            <w:noWrap/>
          </w:tcPr>
          <w:p w14:paraId="52BA8D39" w14:textId="060A7D95" w:rsidR="00B114E8" w:rsidRPr="00950F53" w:rsidRDefault="00B114E8" w:rsidP="002F4857">
            <w:pPr>
              <w:rPr>
                <w:rFonts w:ascii="Times New Roman" w:hAnsi="Times New Roman"/>
                <w:sz w:val="24"/>
                <w:szCs w:val="24"/>
              </w:rPr>
            </w:pPr>
          </w:p>
        </w:tc>
        <w:tc>
          <w:tcPr>
            <w:tcW w:w="454" w:type="pct"/>
            <w:noWrap/>
          </w:tcPr>
          <w:p w14:paraId="59C8B61F" w14:textId="5B8076D3" w:rsidR="00B114E8" w:rsidRPr="00950F53" w:rsidRDefault="00B114E8" w:rsidP="002F4857">
            <w:pPr>
              <w:rPr>
                <w:rFonts w:ascii="Times New Roman" w:hAnsi="Times New Roman"/>
                <w:sz w:val="24"/>
                <w:szCs w:val="24"/>
              </w:rPr>
            </w:pPr>
          </w:p>
        </w:tc>
      </w:tr>
      <w:tr w:rsidR="00B114E8" w:rsidRPr="00050117" w14:paraId="1030D5E1" w14:textId="77777777" w:rsidTr="00B114E8">
        <w:trPr>
          <w:trHeight w:val="428"/>
        </w:trPr>
        <w:tc>
          <w:tcPr>
            <w:tcW w:w="3454" w:type="pct"/>
          </w:tcPr>
          <w:p w14:paraId="025447F0" w14:textId="77777777" w:rsidR="00B114E8" w:rsidRPr="00950F53" w:rsidRDefault="00B114E8" w:rsidP="002F4857">
            <w:pPr>
              <w:rPr>
                <w:rFonts w:ascii="Times New Roman" w:hAnsi="Times New Roman"/>
                <w:sz w:val="24"/>
                <w:szCs w:val="24"/>
              </w:rPr>
            </w:pPr>
            <w:r w:rsidRPr="00950F53">
              <w:rPr>
                <w:rFonts w:ascii="Times New Roman" w:hAnsi="Times New Roman"/>
                <w:sz w:val="24"/>
                <w:szCs w:val="24"/>
              </w:rPr>
              <w:t xml:space="preserve">ISCED 3 </w:t>
            </w:r>
            <w:proofErr w:type="spellStart"/>
            <w:r w:rsidRPr="00950F53">
              <w:rPr>
                <w:rFonts w:ascii="Times New Roman" w:hAnsi="Times New Roman"/>
                <w:sz w:val="24"/>
                <w:szCs w:val="24"/>
              </w:rPr>
              <w:t>eller</w:t>
            </w:r>
            <w:proofErr w:type="spellEnd"/>
            <w:r w:rsidRPr="00950F53">
              <w:rPr>
                <w:rFonts w:ascii="Times New Roman" w:hAnsi="Times New Roman"/>
                <w:sz w:val="24"/>
                <w:szCs w:val="24"/>
              </w:rPr>
              <w:t xml:space="preserve"> ISCED 4</w:t>
            </w:r>
          </w:p>
        </w:tc>
        <w:tc>
          <w:tcPr>
            <w:tcW w:w="637" w:type="pct"/>
            <w:noWrap/>
          </w:tcPr>
          <w:p w14:paraId="765871D7" w14:textId="6A5B513E" w:rsidR="00B114E8" w:rsidRPr="00950F53" w:rsidRDefault="00B114E8" w:rsidP="002F4857">
            <w:pPr>
              <w:rPr>
                <w:rFonts w:ascii="Times New Roman" w:hAnsi="Times New Roman"/>
                <w:sz w:val="24"/>
                <w:szCs w:val="24"/>
              </w:rPr>
            </w:pPr>
          </w:p>
        </w:tc>
        <w:tc>
          <w:tcPr>
            <w:tcW w:w="455" w:type="pct"/>
            <w:noWrap/>
          </w:tcPr>
          <w:p w14:paraId="3A143307" w14:textId="4C48BA7F" w:rsidR="00B114E8" w:rsidRPr="00950F53" w:rsidRDefault="00B114E8" w:rsidP="002F4857">
            <w:pPr>
              <w:rPr>
                <w:rFonts w:ascii="Times New Roman" w:hAnsi="Times New Roman"/>
                <w:sz w:val="24"/>
                <w:szCs w:val="24"/>
              </w:rPr>
            </w:pPr>
          </w:p>
        </w:tc>
        <w:tc>
          <w:tcPr>
            <w:tcW w:w="454" w:type="pct"/>
            <w:noWrap/>
          </w:tcPr>
          <w:p w14:paraId="33F66FEE" w14:textId="1D278776" w:rsidR="00B114E8" w:rsidRPr="00950F53" w:rsidRDefault="00B114E8" w:rsidP="002F4857">
            <w:pPr>
              <w:rPr>
                <w:rFonts w:ascii="Times New Roman" w:hAnsi="Times New Roman"/>
                <w:sz w:val="24"/>
                <w:szCs w:val="24"/>
              </w:rPr>
            </w:pPr>
          </w:p>
        </w:tc>
      </w:tr>
      <w:tr w:rsidR="00B114E8" w:rsidRPr="00050117" w14:paraId="3C6EDC11" w14:textId="77777777" w:rsidTr="00B114E8">
        <w:trPr>
          <w:trHeight w:val="406"/>
        </w:trPr>
        <w:tc>
          <w:tcPr>
            <w:tcW w:w="3454" w:type="pct"/>
          </w:tcPr>
          <w:p w14:paraId="3C89D91A" w14:textId="77777777" w:rsidR="00B114E8" w:rsidRPr="00950F53" w:rsidRDefault="00B114E8" w:rsidP="002F4857">
            <w:pPr>
              <w:rPr>
                <w:rFonts w:ascii="Times New Roman" w:hAnsi="Times New Roman"/>
                <w:sz w:val="24"/>
                <w:szCs w:val="24"/>
              </w:rPr>
            </w:pPr>
            <w:r w:rsidRPr="00950F53">
              <w:rPr>
                <w:rFonts w:ascii="Times New Roman" w:hAnsi="Times New Roman"/>
                <w:sz w:val="24"/>
                <w:szCs w:val="24"/>
              </w:rPr>
              <w:t>ISCED 5-8</w:t>
            </w:r>
          </w:p>
        </w:tc>
        <w:tc>
          <w:tcPr>
            <w:tcW w:w="637" w:type="pct"/>
            <w:noWrap/>
          </w:tcPr>
          <w:p w14:paraId="0F5A9569" w14:textId="4377B9BC" w:rsidR="00B114E8" w:rsidRPr="00950F53" w:rsidRDefault="007D625E" w:rsidP="002F4857">
            <w:pPr>
              <w:rPr>
                <w:rFonts w:ascii="Times New Roman" w:hAnsi="Times New Roman"/>
                <w:sz w:val="24"/>
                <w:szCs w:val="24"/>
              </w:rPr>
            </w:pPr>
            <w:r>
              <w:rPr>
                <w:rFonts w:ascii="Times New Roman" w:hAnsi="Times New Roman"/>
                <w:sz w:val="24"/>
                <w:szCs w:val="24"/>
              </w:rPr>
              <w:t>7</w:t>
            </w:r>
          </w:p>
        </w:tc>
        <w:tc>
          <w:tcPr>
            <w:tcW w:w="455" w:type="pct"/>
            <w:noWrap/>
          </w:tcPr>
          <w:p w14:paraId="2122A441" w14:textId="74CE4FBC" w:rsidR="00B114E8" w:rsidRPr="00950F53" w:rsidRDefault="007D625E" w:rsidP="002F4857">
            <w:pPr>
              <w:rPr>
                <w:rFonts w:ascii="Times New Roman" w:hAnsi="Times New Roman"/>
                <w:sz w:val="24"/>
                <w:szCs w:val="24"/>
              </w:rPr>
            </w:pPr>
            <w:r>
              <w:rPr>
                <w:rFonts w:ascii="Times New Roman" w:hAnsi="Times New Roman"/>
                <w:sz w:val="24"/>
                <w:szCs w:val="24"/>
              </w:rPr>
              <w:t>2</w:t>
            </w:r>
          </w:p>
        </w:tc>
        <w:tc>
          <w:tcPr>
            <w:tcW w:w="454" w:type="pct"/>
            <w:noWrap/>
          </w:tcPr>
          <w:p w14:paraId="4904138D" w14:textId="0CDDA3F9" w:rsidR="00B114E8" w:rsidRPr="00950F53" w:rsidRDefault="007D625E" w:rsidP="002F4857">
            <w:pPr>
              <w:rPr>
                <w:rFonts w:ascii="Times New Roman" w:hAnsi="Times New Roman"/>
                <w:sz w:val="24"/>
                <w:szCs w:val="24"/>
              </w:rPr>
            </w:pPr>
            <w:r>
              <w:rPr>
                <w:rFonts w:ascii="Times New Roman" w:hAnsi="Times New Roman"/>
                <w:sz w:val="24"/>
                <w:szCs w:val="24"/>
              </w:rPr>
              <w:t>5</w:t>
            </w:r>
          </w:p>
        </w:tc>
      </w:tr>
      <w:tr w:rsidR="00B114E8" w:rsidRPr="00203E3F" w14:paraId="37AF5CA6" w14:textId="77777777" w:rsidTr="00B114E8">
        <w:trPr>
          <w:trHeight w:val="671"/>
        </w:trPr>
        <w:tc>
          <w:tcPr>
            <w:tcW w:w="3454" w:type="pct"/>
          </w:tcPr>
          <w:p w14:paraId="099CF2E5" w14:textId="77777777" w:rsidR="00B114E8" w:rsidRPr="00950F53" w:rsidRDefault="00B114E8" w:rsidP="002F4857">
            <w:pPr>
              <w:rPr>
                <w:rFonts w:ascii="Times New Roman" w:hAnsi="Times New Roman"/>
                <w:sz w:val="24"/>
                <w:szCs w:val="24"/>
                <w:lang w:val="sv-FI"/>
              </w:rPr>
            </w:pPr>
            <w:r w:rsidRPr="00950F53">
              <w:rPr>
                <w:rFonts w:ascii="Times New Roman" w:hAnsi="Times New Roman"/>
                <w:sz w:val="24"/>
                <w:szCs w:val="24"/>
                <w:lang w:val="sv-FI"/>
              </w:rPr>
              <w:t>Migranter, deltagare med utländsk bakgrund, minoriteter (inklusive marginaliserade grupper som romer)</w:t>
            </w:r>
          </w:p>
        </w:tc>
        <w:tc>
          <w:tcPr>
            <w:tcW w:w="637" w:type="pct"/>
            <w:noWrap/>
          </w:tcPr>
          <w:p w14:paraId="651EFA5B" w14:textId="2DE836AA" w:rsidR="00B114E8" w:rsidRPr="00B114E8" w:rsidRDefault="00B114E8" w:rsidP="002F4857">
            <w:pPr>
              <w:rPr>
                <w:rFonts w:ascii="Times New Roman" w:hAnsi="Times New Roman"/>
                <w:sz w:val="24"/>
                <w:szCs w:val="24"/>
                <w:lang w:val="sv-FI"/>
              </w:rPr>
            </w:pPr>
          </w:p>
        </w:tc>
        <w:tc>
          <w:tcPr>
            <w:tcW w:w="455" w:type="pct"/>
            <w:noWrap/>
          </w:tcPr>
          <w:p w14:paraId="7077539E" w14:textId="4085DBDE" w:rsidR="00B114E8" w:rsidRPr="00B114E8" w:rsidRDefault="00B114E8" w:rsidP="002F4857">
            <w:pPr>
              <w:rPr>
                <w:rFonts w:ascii="Times New Roman" w:hAnsi="Times New Roman"/>
                <w:sz w:val="24"/>
                <w:szCs w:val="24"/>
                <w:lang w:val="sv-FI"/>
              </w:rPr>
            </w:pPr>
          </w:p>
        </w:tc>
        <w:tc>
          <w:tcPr>
            <w:tcW w:w="454" w:type="pct"/>
            <w:noWrap/>
          </w:tcPr>
          <w:p w14:paraId="2CCFB715" w14:textId="6A50B1C2" w:rsidR="00B114E8" w:rsidRPr="00B114E8" w:rsidRDefault="00B114E8" w:rsidP="002F4857">
            <w:pPr>
              <w:rPr>
                <w:rFonts w:ascii="Times New Roman" w:hAnsi="Times New Roman"/>
                <w:sz w:val="24"/>
                <w:szCs w:val="24"/>
                <w:lang w:val="sv-FI"/>
              </w:rPr>
            </w:pPr>
          </w:p>
        </w:tc>
      </w:tr>
      <w:tr w:rsidR="00B114E8" w:rsidRPr="0019516D" w14:paraId="6F547168" w14:textId="77777777" w:rsidTr="00B114E8">
        <w:trPr>
          <w:trHeight w:val="429"/>
        </w:trPr>
        <w:tc>
          <w:tcPr>
            <w:tcW w:w="3454" w:type="pct"/>
          </w:tcPr>
          <w:p w14:paraId="5D8212BC" w14:textId="77777777" w:rsidR="00B114E8" w:rsidRPr="00950F53" w:rsidRDefault="00B114E8" w:rsidP="002F4857">
            <w:pPr>
              <w:rPr>
                <w:rFonts w:ascii="Times New Roman" w:hAnsi="Times New Roman"/>
                <w:sz w:val="24"/>
                <w:szCs w:val="24"/>
                <w:lang w:val="sv-FI"/>
              </w:rPr>
            </w:pPr>
            <w:r w:rsidRPr="00950F53">
              <w:rPr>
                <w:rFonts w:ascii="Times New Roman" w:hAnsi="Times New Roman"/>
                <w:sz w:val="24"/>
                <w:szCs w:val="24"/>
                <w:lang w:val="sv-FI"/>
              </w:rPr>
              <w:t>Deltagare som har funktionsnedsättning</w:t>
            </w:r>
          </w:p>
        </w:tc>
        <w:tc>
          <w:tcPr>
            <w:tcW w:w="637" w:type="pct"/>
            <w:noWrap/>
          </w:tcPr>
          <w:p w14:paraId="6215AC9B" w14:textId="7D83E08D" w:rsidR="00B114E8" w:rsidRPr="00950F53" w:rsidRDefault="00B114E8" w:rsidP="002F4857">
            <w:pPr>
              <w:rPr>
                <w:rFonts w:ascii="Times New Roman" w:hAnsi="Times New Roman"/>
                <w:sz w:val="24"/>
                <w:szCs w:val="24"/>
                <w:lang w:val="sv-FI"/>
              </w:rPr>
            </w:pPr>
          </w:p>
        </w:tc>
        <w:tc>
          <w:tcPr>
            <w:tcW w:w="455" w:type="pct"/>
            <w:noWrap/>
          </w:tcPr>
          <w:p w14:paraId="748BAF3D" w14:textId="7AB7F01F" w:rsidR="00B114E8" w:rsidRPr="00950F53" w:rsidRDefault="00B114E8" w:rsidP="002F4857">
            <w:pPr>
              <w:rPr>
                <w:rFonts w:ascii="Times New Roman" w:hAnsi="Times New Roman"/>
                <w:sz w:val="24"/>
                <w:szCs w:val="24"/>
                <w:lang w:val="sv-FI"/>
              </w:rPr>
            </w:pPr>
          </w:p>
        </w:tc>
        <w:tc>
          <w:tcPr>
            <w:tcW w:w="454" w:type="pct"/>
            <w:noWrap/>
          </w:tcPr>
          <w:p w14:paraId="2DCEBDCF" w14:textId="23F14A31" w:rsidR="00B114E8" w:rsidRPr="00950F53" w:rsidRDefault="00B114E8" w:rsidP="002F4857">
            <w:pPr>
              <w:rPr>
                <w:rFonts w:ascii="Times New Roman" w:hAnsi="Times New Roman"/>
                <w:sz w:val="24"/>
                <w:szCs w:val="24"/>
                <w:lang w:val="sv-FI"/>
              </w:rPr>
            </w:pPr>
          </w:p>
        </w:tc>
      </w:tr>
      <w:tr w:rsidR="00B114E8" w:rsidRPr="00203E3F" w14:paraId="1AAE5085" w14:textId="77777777" w:rsidTr="00B114E8">
        <w:trPr>
          <w:trHeight w:val="421"/>
        </w:trPr>
        <w:tc>
          <w:tcPr>
            <w:tcW w:w="3454" w:type="pct"/>
          </w:tcPr>
          <w:p w14:paraId="158FA05D" w14:textId="77777777" w:rsidR="00B114E8" w:rsidRPr="00950F53" w:rsidRDefault="00B114E8" w:rsidP="002F4857">
            <w:pPr>
              <w:rPr>
                <w:rFonts w:ascii="Times New Roman" w:hAnsi="Times New Roman"/>
                <w:sz w:val="24"/>
                <w:szCs w:val="24"/>
                <w:lang w:val="sv-FI"/>
              </w:rPr>
            </w:pPr>
            <w:r w:rsidRPr="00950F53">
              <w:rPr>
                <w:rFonts w:ascii="Times New Roman" w:hAnsi="Times New Roman"/>
                <w:sz w:val="24"/>
                <w:szCs w:val="24"/>
                <w:lang w:val="sv-FI"/>
              </w:rPr>
              <w:t>Deltagare som hör till andra missgynnade grupper</w:t>
            </w:r>
          </w:p>
        </w:tc>
        <w:tc>
          <w:tcPr>
            <w:tcW w:w="637" w:type="pct"/>
            <w:noWrap/>
          </w:tcPr>
          <w:p w14:paraId="4207D3BF" w14:textId="240206B2" w:rsidR="00B114E8" w:rsidRPr="00CC4785" w:rsidRDefault="00B114E8" w:rsidP="002F4857">
            <w:pPr>
              <w:rPr>
                <w:rFonts w:ascii="Times New Roman" w:hAnsi="Times New Roman"/>
                <w:sz w:val="24"/>
                <w:szCs w:val="24"/>
                <w:lang w:val="sv-FI"/>
              </w:rPr>
            </w:pPr>
          </w:p>
        </w:tc>
        <w:tc>
          <w:tcPr>
            <w:tcW w:w="455" w:type="pct"/>
            <w:noWrap/>
          </w:tcPr>
          <w:p w14:paraId="4153168F" w14:textId="0E711A13" w:rsidR="00B114E8" w:rsidRPr="00CC4785" w:rsidRDefault="00B114E8" w:rsidP="002F4857">
            <w:pPr>
              <w:rPr>
                <w:rFonts w:ascii="Times New Roman" w:hAnsi="Times New Roman"/>
                <w:sz w:val="24"/>
                <w:szCs w:val="24"/>
                <w:lang w:val="sv-FI"/>
              </w:rPr>
            </w:pPr>
          </w:p>
        </w:tc>
        <w:tc>
          <w:tcPr>
            <w:tcW w:w="454" w:type="pct"/>
            <w:noWrap/>
          </w:tcPr>
          <w:p w14:paraId="2B95536D" w14:textId="474A74D6" w:rsidR="00B114E8" w:rsidRPr="00CC4785" w:rsidRDefault="00B114E8" w:rsidP="002F4857">
            <w:pPr>
              <w:rPr>
                <w:rFonts w:ascii="Times New Roman" w:hAnsi="Times New Roman"/>
                <w:sz w:val="24"/>
                <w:szCs w:val="24"/>
                <w:lang w:val="sv-FI"/>
              </w:rPr>
            </w:pPr>
          </w:p>
        </w:tc>
      </w:tr>
      <w:tr w:rsidR="00B114E8" w:rsidRPr="00203E3F" w14:paraId="70CD9515" w14:textId="77777777" w:rsidTr="00B114E8">
        <w:trPr>
          <w:trHeight w:val="413"/>
        </w:trPr>
        <w:tc>
          <w:tcPr>
            <w:tcW w:w="3454" w:type="pct"/>
          </w:tcPr>
          <w:p w14:paraId="2C53C294" w14:textId="77777777" w:rsidR="00B114E8" w:rsidRPr="00950F53" w:rsidRDefault="00B114E8" w:rsidP="002F4857">
            <w:pPr>
              <w:rPr>
                <w:rFonts w:ascii="Times New Roman" w:hAnsi="Times New Roman"/>
                <w:sz w:val="24"/>
                <w:szCs w:val="24"/>
                <w:lang w:val="sv-FI"/>
              </w:rPr>
            </w:pPr>
            <w:r w:rsidRPr="00950F53">
              <w:rPr>
                <w:rFonts w:ascii="Times New Roman" w:hAnsi="Times New Roman"/>
                <w:sz w:val="24"/>
                <w:szCs w:val="24"/>
                <w:lang w:val="sv-FI"/>
              </w:rPr>
              <w:t>Hemlösa eller utestängda från bostadsmarknaden</w:t>
            </w:r>
          </w:p>
        </w:tc>
        <w:tc>
          <w:tcPr>
            <w:tcW w:w="637" w:type="pct"/>
            <w:noWrap/>
          </w:tcPr>
          <w:p w14:paraId="245C6D73" w14:textId="77777777" w:rsidR="00B114E8" w:rsidRPr="00B114E8" w:rsidRDefault="00B114E8" w:rsidP="002F4857">
            <w:pPr>
              <w:rPr>
                <w:rFonts w:ascii="Times New Roman" w:hAnsi="Times New Roman"/>
                <w:sz w:val="24"/>
                <w:szCs w:val="24"/>
                <w:lang w:val="sv-FI"/>
              </w:rPr>
            </w:pPr>
          </w:p>
        </w:tc>
        <w:tc>
          <w:tcPr>
            <w:tcW w:w="455" w:type="pct"/>
            <w:noWrap/>
          </w:tcPr>
          <w:p w14:paraId="08DFABC6" w14:textId="77777777" w:rsidR="00B114E8" w:rsidRPr="00B114E8" w:rsidRDefault="00B114E8" w:rsidP="002F4857">
            <w:pPr>
              <w:rPr>
                <w:rFonts w:ascii="Times New Roman" w:hAnsi="Times New Roman"/>
                <w:sz w:val="24"/>
                <w:szCs w:val="24"/>
                <w:lang w:val="sv-FI"/>
              </w:rPr>
            </w:pPr>
          </w:p>
        </w:tc>
        <w:tc>
          <w:tcPr>
            <w:tcW w:w="454" w:type="pct"/>
            <w:noWrap/>
          </w:tcPr>
          <w:p w14:paraId="07CD79FD" w14:textId="77777777" w:rsidR="00B114E8" w:rsidRPr="00B114E8" w:rsidRDefault="00B114E8" w:rsidP="002F4857">
            <w:pPr>
              <w:rPr>
                <w:rFonts w:ascii="Times New Roman" w:hAnsi="Times New Roman"/>
                <w:sz w:val="24"/>
                <w:szCs w:val="24"/>
                <w:lang w:val="sv-FI"/>
              </w:rPr>
            </w:pPr>
          </w:p>
        </w:tc>
      </w:tr>
      <w:tr w:rsidR="00384499" w:rsidRPr="00384499" w14:paraId="060A6A1D" w14:textId="77777777" w:rsidTr="00B114E8">
        <w:trPr>
          <w:trHeight w:val="413"/>
        </w:trPr>
        <w:tc>
          <w:tcPr>
            <w:tcW w:w="3454" w:type="pct"/>
          </w:tcPr>
          <w:p w14:paraId="0AA31145" w14:textId="586C0ED5" w:rsidR="00384499" w:rsidRPr="00384499" w:rsidRDefault="00384499" w:rsidP="002F4857">
            <w:pPr>
              <w:rPr>
                <w:rFonts w:ascii="Times New Roman" w:hAnsi="Times New Roman"/>
                <w:sz w:val="24"/>
                <w:szCs w:val="24"/>
                <w:lang w:val="sv-FI"/>
              </w:rPr>
            </w:pPr>
            <w:r>
              <w:rPr>
                <w:rFonts w:ascii="Times New Roman" w:hAnsi="Times New Roman"/>
                <w:sz w:val="24"/>
                <w:szCs w:val="24"/>
                <w:lang w:val="sv-FI"/>
              </w:rPr>
              <w:t>Antalet deltagare som deltar i projekt för att bekämpa eller motverka effekterna av COVID-19</w:t>
            </w:r>
          </w:p>
        </w:tc>
        <w:tc>
          <w:tcPr>
            <w:tcW w:w="637" w:type="pct"/>
            <w:noWrap/>
          </w:tcPr>
          <w:p w14:paraId="2CDA31ED" w14:textId="091EAB9A" w:rsidR="00384499" w:rsidRPr="00384499" w:rsidRDefault="000C578A" w:rsidP="002F4857">
            <w:pPr>
              <w:rPr>
                <w:rFonts w:ascii="Times New Roman" w:hAnsi="Times New Roman"/>
                <w:sz w:val="24"/>
                <w:szCs w:val="24"/>
                <w:lang w:val="sv-FI"/>
              </w:rPr>
            </w:pPr>
            <w:r>
              <w:rPr>
                <w:rFonts w:ascii="Times New Roman" w:hAnsi="Times New Roman"/>
                <w:sz w:val="24"/>
                <w:szCs w:val="24"/>
                <w:lang w:val="sv-FI"/>
              </w:rPr>
              <w:t>6</w:t>
            </w:r>
            <w:r w:rsidR="00384499" w:rsidRPr="00384499">
              <w:rPr>
                <w:rFonts w:ascii="Times New Roman" w:hAnsi="Times New Roman"/>
                <w:sz w:val="24"/>
                <w:szCs w:val="24"/>
                <w:lang w:val="sv-FI"/>
              </w:rPr>
              <w:t>0</w:t>
            </w:r>
          </w:p>
        </w:tc>
        <w:tc>
          <w:tcPr>
            <w:tcW w:w="455" w:type="pct"/>
            <w:noWrap/>
          </w:tcPr>
          <w:p w14:paraId="49BA0ADE" w14:textId="0D367061" w:rsidR="00384499" w:rsidRPr="00384499" w:rsidRDefault="000C578A" w:rsidP="002F4857">
            <w:pPr>
              <w:rPr>
                <w:rFonts w:ascii="Times New Roman" w:hAnsi="Times New Roman"/>
                <w:sz w:val="24"/>
                <w:szCs w:val="24"/>
                <w:lang w:val="sv-FI"/>
              </w:rPr>
            </w:pPr>
            <w:r>
              <w:rPr>
                <w:rFonts w:ascii="Times New Roman" w:hAnsi="Times New Roman"/>
                <w:sz w:val="24"/>
                <w:szCs w:val="24"/>
                <w:lang w:val="sv-FI"/>
              </w:rPr>
              <w:t>24</w:t>
            </w:r>
          </w:p>
        </w:tc>
        <w:tc>
          <w:tcPr>
            <w:tcW w:w="454" w:type="pct"/>
            <w:noWrap/>
          </w:tcPr>
          <w:p w14:paraId="013FC237" w14:textId="3CC5150F" w:rsidR="00384499" w:rsidRPr="00384499" w:rsidRDefault="000C578A" w:rsidP="002F4857">
            <w:pPr>
              <w:rPr>
                <w:rFonts w:ascii="Times New Roman" w:hAnsi="Times New Roman"/>
                <w:sz w:val="24"/>
                <w:szCs w:val="24"/>
                <w:lang w:val="sv-FI"/>
              </w:rPr>
            </w:pPr>
            <w:r>
              <w:rPr>
                <w:rFonts w:ascii="Times New Roman" w:hAnsi="Times New Roman"/>
                <w:sz w:val="24"/>
                <w:szCs w:val="24"/>
                <w:lang w:val="sv-FI"/>
              </w:rPr>
              <w:t>36</w:t>
            </w:r>
          </w:p>
        </w:tc>
      </w:tr>
      <w:tr w:rsidR="00B114E8" w:rsidRPr="00050117" w14:paraId="1A7137B2" w14:textId="77777777" w:rsidTr="00B114E8">
        <w:trPr>
          <w:trHeight w:val="419"/>
        </w:trPr>
        <w:tc>
          <w:tcPr>
            <w:tcW w:w="3454" w:type="pct"/>
          </w:tcPr>
          <w:p w14:paraId="19DD2CFC" w14:textId="77777777" w:rsidR="00B114E8" w:rsidRPr="00902FDC" w:rsidRDefault="00B114E8" w:rsidP="002F4857">
            <w:pPr>
              <w:rPr>
                <w:rFonts w:ascii="Times New Roman" w:hAnsi="Times New Roman"/>
                <w:sz w:val="24"/>
                <w:szCs w:val="24"/>
                <w:lang w:val="sv-FI"/>
              </w:rPr>
            </w:pPr>
            <w:r w:rsidRPr="00902FDC">
              <w:rPr>
                <w:rFonts w:ascii="Times New Roman" w:hAnsi="Times New Roman"/>
                <w:sz w:val="24"/>
                <w:szCs w:val="24"/>
                <w:lang w:val="sv-FI"/>
              </w:rPr>
              <w:t>Deltagare från landsbygdsområden</w:t>
            </w:r>
          </w:p>
        </w:tc>
        <w:tc>
          <w:tcPr>
            <w:tcW w:w="637" w:type="pct"/>
            <w:noWrap/>
          </w:tcPr>
          <w:p w14:paraId="551377D1" w14:textId="0F8B5A6E" w:rsidR="00B114E8" w:rsidRPr="00950F53" w:rsidRDefault="000C578A" w:rsidP="002F4857">
            <w:pPr>
              <w:rPr>
                <w:rFonts w:ascii="Times New Roman" w:hAnsi="Times New Roman"/>
                <w:sz w:val="24"/>
                <w:szCs w:val="24"/>
              </w:rPr>
            </w:pPr>
            <w:r>
              <w:rPr>
                <w:rFonts w:ascii="Times New Roman" w:hAnsi="Times New Roman"/>
                <w:sz w:val="24"/>
                <w:szCs w:val="24"/>
              </w:rPr>
              <w:t>6</w:t>
            </w:r>
            <w:r w:rsidR="007D625E">
              <w:rPr>
                <w:rFonts w:ascii="Times New Roman" w:hAnsi="Times New Roman"/>
                <w:sz w:val="24"/>
                <w:szCs w:val="24"/>
              </w:rPr>
              <w:t>0</w:t>
            </w:r>
          </w:p>
        </w:tc>
        <w:tc>
          <w:tcPr>
            <w:tcW w:w="455" w:type="pct"/>
            <w:noWrap/>
          </w:tcPr>
          <w:p w14:paraId="66E87693" w14:textId="41DC6C86" w:rsidR="00B114E8" w:rsidRPr="00950F53" w:rsidRDefault="000C578A" w:rsidP="002F4857">
            <w:pPr>
              <w:rPr>
                <w:rFonts w:ascii="Times New Roman" w:hAnsi="Times New Roman"/>
                <w:sz w:val="24"/>
                <w:szCs w:val="24"/>
              </w:rPr>
            </w:pPr>
            <w:r>
              <w:rPr>
                <w:rFonts w:ascii="Times New Roman" w:hAnsi="Times New Roman"/>
                <w:sz w:val="24"/>
                <w:szCs w:val="24"/>
              </w:rPr>
              <w:t>24</w:t>
            </w:r>
          </w:p>
        </w:tc>
        <w:tc>
          <w:tcPr>
            <w:tcW w:w="454" w:type="pct"/>
            <w:noWrap/>
          </w:tcPr>
          <w:p w14:paraId="7F19C395" w14:textId="22B3DBB7" w:rsidR="00B114E8" w:rsidRPr="00950F53" w:rsidRDefault="000C578A" w:rsidP="002F4857">
            <w:pPr>
              <w:rPr>
                <w:rFonts w:ascii="Times New Roman" w:hAnsi="Times New Roman"/>
                <w:sz w:val="24"/>
                <w:szCs w:val="24"/>
              </w:rPr>
            </w:pPr>
            <w:r>
              <w:rPr>
                <w:rFonts w:ascii="Times New Roman" w:hAnsi="Times New Roman"/>
                <w:sz w:val="24"/>
                <w:szCs w:val="24"/>
              </w:rPr>
              <w:t>36</w:t>
            </w:r>
          </w:p>
        </w:tc>
      </w:tr>
      <w:tr w:rsidR="00B114E8" w:rsidRPr="00203E3F" w14:paraId="26A29E43" w14:textId="77777777" w:rsidTr="00B114E8">
        <w:trPr>
          <w:trHeight w:val="671"/>
        </w:trPr>
        <w:tc>
          <w:tcPr>
            <w:tcW w:w="3454" w:type="pct"/>
          </w:tcPr>
          <w:p w14:paraId="04727837" w14:textId="77777777" w:rsidR="00B114E8" w:rsidRPr="00950F53" w:rsidRDefault="00B114E8" w:rsidP="002F4857">
            <w:pPr>
              <w:rPr>
                <w:rFonts w:ascii="Times New Roman" w:hAnsi="Times New Roman"/>
                <w:sz w:val="24"/>
                <w:szCs w:val="24"/>
                <w:lang w:val="sv-FI"/>
              </w:rPr>
            </w:pPr>
            <w:r w:rsidRPr="00950F53">
              <w:rPr>
                <w:rFonts w:ascii="Times New Roman" w:hAnsi="Times New Roman"/>
                <w:sz w:val="24"/>
                <w:szCs w:val="24"/>
                <w:lang w:val="sv-FI"/>
              </w:rPr>
              <w:t>Projekt som helt eller delvis genomförs av arbetsmarknadens parter eller icke-statliga organisationer</w:t>
            </w:r>
          </w:p>
        </w:tc>
        <w:tc>
          <w:tcPr>
            <w:tcW w:w="637" w:type="pct"/>
            <w:noWrap/>
          </w:tcPr>
          <w:p w14:paraId="367A9393" w14:textId="4D616245" w:rsidR="00B114E8" w:rsidRPr="00A46E59" w:rsidRDefault="00B114E8" w:rsidP="002F4857">
            <w:pPr>
              <w:rPr>
                <w:rFonts w:ascii="Times New Roman" w:hAnsi="Times New Roman"/>
                <w:sz w:val="24"/>
                <w:szCs w:val="24"/>
                <w:lang w:val="sv-FI"/>
              </w:rPr>
            </w:pPr>
          </w:p>
        </w:tc>
        <w:tc>
          <w:tcPr>
            <w:tcW w:w="455" w:type="pct"/>
            <w:shd w:val="clear" w:color="auto" w:fill="B8CCE4"/>
            <w:noWrap/>
          </w:tcPr>
          <w:p w14:paraId="177C2DB8" w14:textId="77777777" w:rsidR="00B114E8" w:rsidRPr="00A46E59" w:rsidRDefault="00B114E8" w:rsidP="002F4857">
            <w:pPr>
              <w:rPr>
                <w:rFonts w:ascii="Times New Roman" w:hAnsi="Times New Roman"/>
                <w:sz w:val="24"/>
                <w:szCs w:val="24"/>
                <w:lang w:val="sv-FI"/>
              </w:rPr>
            </w:pPr>
          </w:p>
        </w:tc>
        <w:tc>
          <w:tcPr>
            <w:tcW w:w="454" w:type="pct"/>
            <w:shd w:val="clear" w:color="auto" w:fill="B8CCE4"/>
            <w:noWrap/>
          </w:tcPr>
          <w:p w14:paraId="11F2B1FB" w14:textId="77777777" w:rsidR="00B114E8" w:rsidRPr="00A46E59" w:rsidRDefault="00B114E8" w:rsidP="002F4857">
            <w:pPr>
              <w:rPr>
                <w:rFonts w:ascii="Times New Roman" w:hAnsi="Times New Roman"/>
                <w:sz w:val="24"/>
                <w:szCs w:val="24"/>
                <w:lang w:val="sv-FI"/>
              </w:rPr>
            </w:pPr>
          </w:p>
        </w:tc>
      </w:tr>
      <w:tr w:rsidR="00B114E8" w:rsidRPr="00203E3F" w14:paraId="62C01DB6" w14:textId="77777777" w:rsidTr="00B114E8">
        <w:trPr>
          <w:trHeight w:val="671"/>
        </w:trPr>
        <w:tc>
          <w:tcPr>
            <w:tcW w:w="3454" w:type="pct"/>
          </w:tcPr>
          <w:p w14:paraId="479E2D08" w14:textId="77777777" w:rsidR="00B114E8" w:rsidRPr="006D3E3D" w:rsidRDefault="00B114E8" w:rsidP="002F4857">
            <w:pPr>
              <w:rPr>
                <w:rFonts w:ascii="Times New Roman" w:hAnsi="Times New Roman"/>
                <w:sz w:val="24"/>
                <w:szCs w:val="24"/>
                <w:lang w:val="sv-FI"/>
              </w:rPr>
            </w:pPr>
            <w:r>
              <w:rPr>
                <w:rFonts w:ascii="Times New Roman" w:hAnsi="Times New Roman"/>
                <w:sz w:val="24"/>
                <w:szCs w:val="24"/>
                <w:lang w:val="sv-FI"/>
              </w:rPr>
              <w:t>Projekt som inriktas på kvinnors varaktiga deltagande och avancemang i arbetslivet</w:t>
            </w:r>
          </w:p>
        </w:tc>
        <w:tc>
          <w:tcPr>
            <w:tcW w:w="637" w:type="pct"/>
            <w:noWrap/>
          </w:tcPr>
          <w:p w14:paraId="1A326AB1" w14:textId="19F5D8A1" w:rsidR="00B114E8" w:rsidRPr="006D3E3D" w:rsidRDefault="00B114E8" w:rsidP="002F4857">
            <w:pPr>
              <w:rPr>
                <w:rFonts w:ascii="Times New Roman" w:hAnsi="Times New Roman"/>
                <w:sz w:val="24"/>
                <w:szCs w:val="24"/>
                <w:lang w:val="sv-FI"/>
              </w:rPr>
            </w:pPr>
          </w:p>
        </w:tc>
        <w:tc>
          <w:tcPr>
            <w:tcW w:w="455" w:type="pct"/>
            <w:shd w:val="clear" w:color="auto" w:fill="B8CCE4"/>
            <w:noWrap/>
          </w:tcPr>
          <w:p w14:paraId="1B33D987" w14:textId="77777777" w:rsidR="00B114E8" w:rsidRPr="006D3E3D" w:rsidRDefault="00B114E8" w:rsidP="002F4857">
            <w:pPr>
              <w:rPr>
                <w:sz w:val="24"/>
                <w:szCs w:val="24"/>
                <w:lang w:val="sv-FI"/>
              </w:rPr>
            </w:pPr>
          </w:p>
        </w:tc>
        <w:tc>
          <w:tcPr>
            <w:tcW w:w="454" w:type="pct"/>
            <w:shd w:val="clear" w:color="auto" w:fill="B8CCE4"/>
            <w:noWrap/>
          </w:tcPr>
          <w:p w14:paraId="2F2CBFA0" w14:textId="77777777" w:rsidR="00B114E8" w:rsidRPr="006D3E3D" w:rsidRDefault="00B114E8" w:rsidP="002F4857">
            <w:pPr>
              <w:rPr>
                <w:sz w:val="24"/>
                <w:szCs w:val="24"/>
                <w:lang w:val="sv-FI"/>
              </w:rPr>
            </w:pPr>
          </w:p>
        </w:tc>
      </w:tr>
      <w:tr w:rsidR="00B114E8" w:rsidRPr="00203E3F" w14:paraId="35F30826" w14:textId="77777777" w:rsidTr="00B114E8">
        <w:trPr>
          <w:trHeight w:val="671"/>
        </w:trPr>
        <w:tc>
          <w:tcPr>
            <w:tcW w:w="3454" w:type="pct"/>
          </w:tcPr>
          <w:p w14:paraId="7F40BEFB" w14:textId="77777777" w:rsidR="00B114E8" w:rsidRPr="006D3E3D" w:rsidRDefault="00B114E8" w:rsidP="002F4857">
            <w:pPr>
              <w:rPr>
                <w:rFonts w:ascii="Times New Roman" w:hAnsi="Times New Roman"/>
                <w:sz w:val="24"/>
                <w:szCs w:val="24"/>
                <w:lang w:val="sv-FI"/>
              </w:rPr>
            </w:pPr>
            <w:r>
              <w:rPr>
                <w:rFonts w:ascii="Times New Roman" w:hAnsi="Times New Roman"/>
                <w:sz w:val="24"/>
                <w:szCs w:val="24"/>
                <w:lang w:val="sv-FI"/>
              </w:rPr>
              <w:t>Projekt som riktar sig till offentliga förvaltningar eller offentliga tjänster på nationell, regional eller lokal nivå</w:t>
            </w:r>
          </w:p>
        </w:tc>
        <w:tc>
          <w:tcPr>
            <w:tcW w:w="637" w:type="pct"/>
            <w:noWrap/>
          </w:tcPr>
          <w:p w14:paraId="71EBAAA7" w14:textId="77777777" w:rsidR="00B114E8" w:rsidRPr="006D3E3D" w:rsidRDefault="00B114E8" w:rsidP="002F4857">
            <w:pPr>
              <w:rPr>
                <w:rFonts w:ascii="Times New Roman" w:hAnsi="Times New Roman"/>
                <w:sz w:val="24"/>
                <w:szCs w:val="24"/>
                <w:lang w:val="sv-FI"/>
              </w:rPr>
            </w:pPr>
          </w:p>
        </w:tc>
        <w:tc>
          <w:tcPr>
            <w:tcW w:w="455" w:type="pct"/>
            <w:shd w:val="clear" w:color="auto" w:fill="B8CCE4"/>
            <w:noWrap/>
          </w:tcPr>
          <w:p w14:paraId="78FEB217" w14:textId="77777777" w:rsidR="00B114E8" w:rsidRPr="006D3E3D" w:rsidRDefault="00B114E8" w:rsidP="002F4857">
            <w:pPr>
              <w:rPr>
                <w:sz w:val="24"/>
                <w:szCs w:val="24"/>
                <w:lang w:val="sv-FI"/>
              </w:rPr>
            </w:pPr>
          </w:p>
        </w:tc>
        <w:tc>
          <w:tcPr>
            <w:tcW w:w="454" w:type="pct"/>
            <w:shd w:val="clear" w:color="auto" w:fill="B8CCE4"/>
            <w:noWrap/>
          </w:tcPr>
          <w:p w14:paraId="5E030C12" w14:textId="77777777" w:rsidR="00B114E8" w:rsidRPr="006D3E3D" w:rsidRDefault="00B114E8" w:rsidP="002F4857">
            <w:pPr>
              <w:rPr>
                <w:sz w:val="24"/>
                <w:szCs w:val="24"/>
                <w:lang w:val="sv-FI"/>
              </w:rPr>
            </w:pPr>
          </w:p>
        </w:tc>
      </w:tr>
      <w:tr w:rsidR="00B114E8" w:rsidRPr="00203E3F" w14:paraId="2E312323" w14:textId="77777777" w:rsidTr="00B114E8">
        <w:trPr>
          <w:trHeight w:val="671"/>
        </w:trPr>
        <w:tc>
          <w:tcPr>
            <w:tcW w:w="3454" w:type="pct"/>
          </w:tcPr>
          <w:p w14:paraId="478C6C13" w14:textId="77777777" w:rsidR="00B114E8" w:rsidRPr="006D3E3D" w:rsidRDefault="00B114E8" w:rsidP="002F4857">
            <w:pPr>
              <w:rPr>
                <w:rFonts w:ascii="Times New Roman" w:hAnsi="Times New Roman"/>
                <w:sz w:val="24"/>
                <w:szCs w:val="24"/>
                <w:lang w:val="sv-FI"/>
              </w:rPr>
            </w:pPr>
            <w:r>
              <w:rPr>
                <w:rFonts w:ascii="Times New Roman" w:hAnsi="Times New Roman"/>
                <w:sz w:val="24"/>
                <w:szCs w:val="24"/>
                <w:lang w:val="sv-FI"/>
              </w:rPr>
              <w:t xml:space="preserve">Antalet understödda mikroföretag, små och medelstora företag (inbegripet kooperativa företag och företag i den sociala ekonomin) </w:t>
            </w:r>
          </w:p>
        </w:tc>
        <w:tc>
          <w:tcPr>
            <w:tcW w:w="637" w:type="pct"/>
            <w:noWrap/>
          </w:tcPr>
          <w:p w14:paraId="711AFFAC" w14:textId="77777777" w:rsidR="00B114E8" w:rsidRPr="006D3E3D" w:rsidRDefault="00B114E8" w:rsidP="002F4857">
            <w:pPr>
              <w:rPr>
                <w:rFonts w:ascii="Times New Roman" w:hAnsi="Times New Roman"/>
                <w:sz w:val="24"/>
                <w:szCs w:val="24"/>
                <w:lang w:val="sv-FI"/>
              </w:rPr>
            </w:pPr>
          </w:p>
        </w:tc>
        <w:tc>
          <w:tcPr>
            <w:tcW w:w="455" w:type="pct"/>
            <w:shd w:val="clear" w:color="auto" w:fill="B8CCE4"/>
            <w:noWrap/>
          </w:tcPr>
          <w:p w14:paraId="33CF6378" w14:textId="77777777" w:rsidR="00B114E8" w:rsidRPr="006D3E3D" w:rsidRDefault="00B114E8" w:rsidP="002F4857">
            <w:pPr>
              <w:rPr>
                <w:sz w:val="24"/>
                <w:szCs w:val="24"/>
                <w:lang w:val="sv-FI"/>
              </w:rPr>
            </w:pPr>
          </w:p>
        </w:tc>
        <w:tc>
          <w:tcPr>
            <w:tcW w:w="454" w:type="pct"/>
            <w:shd w:val="clear" w:color="auto" w:fill="B8CCE4"/>
            <w:noWrap/>
          </w:tcPr>
          <w:p w14:paraId="3627C158" w14:textId="77777777" w:rsidR="00B114E8" w:rsidRPr="006D3E3D" w:rsidRDefault="00B114E8" w:rsidP="002F4857">
            <w:pPr>
              <w:rPr>
                <w:sz w:val="24"/>
                <w:szCs w:val="24"/>
                <w:lang w:val="sv-FI"/>
              </w:rPr>
            </w:pPr>
          </w:p>
        </w:tc>
      </w:tr>
      <w:tr w:rsidR="00B114E8" w:rsidRPr="006D3E3D" w14:paraId="4D7C183A" w14:textId="77777777" w:rsidTr="00B114E8">
        <w:trPr>
          <w:trHeight w:val="671"/>
        </w:trPr>
        <w:tc>
          <w:tcPr>
            <w:tcW w:w="3454" w:type="pct"/>
          </w:tcPr>
          <w:p w14:paraId="2E1DCB36" w14:textId="77777777" w:rsidR="00B114E8" w:rsidRPr="006D3E3D" w:rsidRDefault="00B114E8" w:rsidP="002F4857">
            <w:pPr>
              <w:rPr>
                <w:rFonts w:ascii="Times New Roman" w:hAnsi="Times New Roman"/>
                <w:sz w:val="24"/>
                <w:szCs w:val="24"/>
                <w:lang w:val="sv-FI"/>
              </w:rPr>
            </w:pPr>
            <w:r>
              <w:rPr>
                <w:rFonts w:ascii="Times New Roman" w:hAnsi="Times New Roman"/>
                <w:sz w:val="24"/>
                <w:szCs w:val="24"/>
                <w:lang w:val="sv-FI"/>
              </w:rPr>
              <w:t>Antalet enheter som deltar</w:t>
            </w:r>
          </w:p>
        </w:tc>
        <w:tc>
          <w:tcPr>
            <w:tcW w:w="637" w:type="pct"/>
            <w:noWrap/>
          </w:tcPr>
          <w:p w14:paraId="480993C2" w14:textId="5AAC3A05" w:rsidR="00B114E8" w:rsidRPr="006D3E3D" w:rsidRDefault="000C578A" w:rsidP="002F4857">
            <w:pPr>
              <w:rPr>
                <w:rFonts w:ascii="Times New Roman" w:hAnsi="Times New Roman"/>
                <w:sz w:val="24"/>
                <w:szCs w:val="24"/>
                <w:lang w:val="sv-FI"/>
              </w:rPr>
            </w:pPr>
            <w:r>
              <w:rPr>
                <w:rFonts w:ascii="Times New Roman" w:hAnsi="Times New Roman"/>
                <w:sz w:val="24"/>
                <w:szCs w:val="24"/>
                <w:lang w:val="sv-FI"/>
              </w:rPr>
              <w:t>1</w:t>
            </w:r>
          </w:p>
        </w:tc>
        <w:tc>
          <w:tcPr>
            <w:tcW w:w="455" w:type="pct"/>
            <w:shd w:val="clear" w:color="auto" w:fill="B8CCE4"/>
            <w:noWrap/>
          </w:tcPr>
          <w:p w14:paraId="32765BB5" w14:textId="77777777" w:rsidR="00B114E8" w:rsidRPr="006D3E3D" w:rsidRDefault="00B114E8" w:rsidP="002F4857">
            <w:pPr>
              <w:rPr>
                <w:sz w:val="24"/>
                <w:szCs w:val="24"/>
                <w:lang w:val="sv-FI"/>
              </w:rPr>
            </w:pPr>
          </w:p>
        </w:tc>
        <w:tc>
          <w:tcPr>
            <w:tcW w:w="454" w:type="pct"/>
            <w:shd w:val="clear" w:color="auto" w:fill="B8CCE4"/>
            <w:noWrap/>
          </w:tcPr>
          <w:p w14:paraId="01A90D9E" w14:textId="77777777" w:rsidR="00B114E8" w:rsidRPr="006D3E3D" w:rsidRDefault="00B114E8" w:rsidP="002F4857">
            <w:pPr>
              <w:rPr>
                <w:sz w:val="24"/>
                <w:szCs w:val="24"/>
                <w:lang w:val="sv-FI"/>
              </w:rPr>
            </w:pPr>
          </w:p>
        </w:tc>
      </w:tr>
      <w:tr w:rsidR="00B114E8" w:rsidRPr="00050117" w14:paraId="72557854" w14:textId="77777777" w:rsidTr="00B114E8">
        <w:trPr>
          <w:trHeight w:val="449"/>
        </w:trPr>
        <w:tc>
          <w:tcPr>
            <w:tcW w:w="3454" w:type="pct"/>
            <w:shd w:val="clear" w:color="auto" w:fill="B8CCE4"/>
          </w:tcPr>
          <w:p w14:paraId="2CBA3AE5" w14:textId="77777777" w:rsidR="00B114E8" w:rsidRPr="00950F53" w:rsidRDefault="00B114E8" w:rsidP="002F4857">
            <w:pPr>
              <w:rPr>
                <w:rFonts w:ascii="Times New Roman" w:hAnsi="Times New Roman"/>
                <w:b/>
                <w:sz w:val="24"/>
                <w:szCs w:val="24"/>
                <w:lang w:val="sv-FI"/>
              </w:rPr>
            </w:pPr>
            <w:r w:rsidRPr="00950F53">
              <w:rPr>
                <w:rFonts w:ascii="Times New Roman" w:hAnsi="Times New Roman"/>
                <w:b/>
                <w:sz w:val="24"/>
                <w:szCs w:val="24"/>
                <w:lang w:val="sv-FI"/>
              </w:rPr>
              <w:t>Omedelbar</w:t>
            </w:r>
            <w:r>
              <w:rPr>
                <w:rFonts w:ascii="Times New Roman" w:hAnsi="Times New Roman"/>
                <w:b/>
                <w:sz w:val="24"/>
                <w:szCs w:val="24"/>
                <w:lang w:val="sv-FI"/>
              </w:rPr>
              <w:t>a</w:t>
            </w:r>
            <w:r w:rsidRPr="00950F53">
              <w:rPr>
                <w:rFonts w:ascii="Times New Roman" w:hAnsi="Times New Roman"/>
                <w:b/>
                <w:sz w:val="24"/>
                <w:szCs w:val="24"/>
                <w:lang w:val="sv-FI"/>
              </w:rPr>
              <w:t xml:space="preserve"> resultatindikator</w:t>
            </w:r>
            <w:r>
              <w:rPr>
                <w:rFonts w:ascii="Times New Roman" w:hAnsi="Times New Roman"/>
                <w:b/>
                <w:sz w:val="24"/>
                <w:szCs w:val="24"/>
                <w:lang w:val="sv-FI"/>
              </w:rPr>
              <w:t>er</w:t>
            </w:r>
            <w:r w:rsidRPr="00950F53">
              <w:rPr>
                <w:rFonts w:ascii="Times New Roman" w:hAnsi="Times New Roman"/>
                <w:b/>
                <w:sz w:val="24"/>
                <w:szCs w:val="24"/>
                <w:lang w:val="sv-FI"/>
              </w:rPr>
              <w:t xml:space="preserve"> </w:t>
            </w:r>
          </w:p>
        </w:tc>
        <w:tc>
          <w:tcPr>
            <w:tcW w:w="637" w:type="pct"/>
            <w:shd w:val="clear" w:color="auto" w:fill="B8CCE4"/>
            <w:noWrap/>
          </w:tcPr>
          <w:p w14:paraId="7F722F9D" w14:textId="77777777" w:rsidR="00B114E8" w:rsidRPr="00950F53" w:rsidRDefault="00B114E8" w:rsidP="002F4857">
            <w:pPr>
              <w:rPr>
                <w:rFonts w:ascii="Times New Roman" w:hAnsi="Times New Roman"/>
                <w:b/>
                <w:bCs/>
                <w:sz w:val="24"/>
                <w:szCs w:val="24"/>
              </w:rPr>
            </w:pPr>
            <w:r w:rsidRPr="00950F53">
              <w:rPr>
                <w:rFonts w:ascii="Times New Roman" w:hAnsi="Times New Roman"/>
                <w:b/>
                <w:bCs/>
                <w:sz w:val="24"/>
                <w:szCs w:val="24"/>
              </w:rPr>
              <w:t>Tot</w:t>
            </w:r>
          </w:p>
        </w:tc>
        <w:tc>
          <w:tcPr>
            <w:tcW w:w="455" w:type="pct"/>
            <w:shd w:val="clear" w:color="auto" w:fill="B8CCE4"/>
            <w:noWrap/>
          </w:tcPr>
          <w:p w14:paraId="5A99A4BA" w14:textId="77777777" w:rsidR="00B114E8" w:rsidRPr="00950F53" w:rsidRDefault="00B114E8" w:rsidP="002F4857">
            <w:pPr>
              <w:rPr>
                <w:rFonts w:ascii="Times New Roman" w:hAnsi="Times New Roman"/>
                <w:b/>
                <w:bCs/>
                <w:sz w:val="24"/>
                <w:szCs w:val="24"/>
              </w:rPr>
            </w:pPr>
            <w:r w:rsidRPr="00950F53">
              <w:rPr>
                <w:rFonts w:ascii="Times New Roman" w:hAnsi="Times New Roman"/>
                <w:b/>
                <w:bCs/>
                <w:sz w:val="24"/>
                <w:szCs w:val="24"/>
              </w:rPr>
              <w:t>M</w:t>
            </w:r>
          </w:p>
        </w:tc>
        <w:tc>
          <w:tcPr>
            <w:tcW w:w="454" w:type="pct"/>
            <w:shd w:val="clear" w:color="auto" w:fill="B8CCE4"/>
            <w:noWrap/>
          </w:tcPr>
          <w:p w14:paraId="535155CD" w14:textId="77777777" w:rsidR="00B114E8" w:rsidRPr="00950F53" w:rsidRDefault="00B114E8" w:rsidP="002F4857">
            <w:pPr>
              <w:rPr>
                <w:rFonts w:ascii="Times New Roman" w:hAnsi="Times New Roman"/>
                <w:b/>
                <w:bCs/>
                <w:sz w:val="24"/>
                <w:szCs w:val="24"/>
              </w:rPr>
            </w:pPr>
            <w:r w:rsidRPr="00950F53">
              <w:rPr>
                <w:rFonts w:ascii="Times New Roman" w:hAnsi="Times New Roman"/>
                <w:b/>
                <w:bCs/>
                <w:sz w:val="24"/>
                <w:szCs w:val="24"/>
              </w:rPr>
              <w:t>K</w:t>
            </w:r>
          </w:p>
        </w:tc>
      </w:tr>
      <w:tr w:rsidR="00B114E8" w:rsidRPr="00203E3F" w14:paraId="1D964914" w14:textId="77777777" w:rsidTr="00B114E8">
        <w:trPr>
          <w:trHeight w:val="474"/>
        </w:trPr>
        <w:tc>
          <w:tcPr>
            <w:tcW w:w="3454" w:type="pct"/>
            <w:hideMark/>
          </w:tcPr>
          <w:p w14:paraId="53F62D12" w14:textId="77777777" w:rsidR="00B114E8" w:rsidRPr="00950F53" w:rsidRDefault="00B114E8" w:rsidP="002F4857">
            <w:pPr>
              <w:rPr>
                <w:rFonts w:ascii="Times New Roman" w:hAnsi="Times New Roman"/>
                <w:sz w:val="24"/>
                <w:szCs w:val="24"/>
                <w:lang w:val="sv-FI"/>
              </w:rPr>
            </w:pPr>
            <w:r w:rsidRPr="00950F53">
              <w:rPr>
                <w:rFonts w:ascii="Times New Roman" w:hAnsi="Times New Roman"/>
                <w:sz w:val="24"/>
                <w:szCs w:val="24"/>
                <w:lang w:val="sv-FI"/>
              </w:rPr>
              <w:t>Icke förvärvsarbetande som söker arbete efter avslutad åtgärd</w:t>
            </w:r>
          </w:p>
        </w:tc>
        <w:tc>
          <w:tcPr>
            <w:tcW w:w="637" w:type="pct"/>
            <w:noWrap/>
          </w:tcPr>
          <w:p w14:paraId="262BDD70" w14:textId="68D4BCB8" w:rsidR="00B114E8" w:rsidRPr="00B114E8" w:rsidRDefault="00B114E8" w:rsidP="002F4857">
            <w:pPr>
              <w:rPr>
                <w:rFonts w:ascii="Times New Roman" w:hAnsi="Times New Roman"/>
                <w:sz w:val="24"/>
                <w:szCs w:val="24"/>
                <w:lang w:val="sv-FI"/>
              </w:rPr>
            </w:pPr>
          </w:p>
        </w:tc>
        <w:tc>
          <w:tcPr>
            <w:tcW w:w="455" w:type="pct"/>
            <w:noWrap/>
          </w:tcPr>
          <w:p w14:paraId="7BDAD99E" w14:textId="29A2E26A" w:rsidR="00B114E8" w:rsidRPr="00B114E8" w:rsidRDefault="00B114E8" w:rsidP="002F4857">
            <w:pPr>
              <w:rPr>
                <w:rFonts w:ascii="Times New Roman" w:hAnsi="Times New Roman"/>
                <w:sz w:val="24"/>
                <w:szCs w:val="24"/>
                <w:lang w:val="sv-FI"/>
              </w:rPr>
            </w:pPr>
          </w:p>
        </w:tc>
        <w:tc>
          <w:tcPr>
            <w:tcW w:w="454" w:type="pct"/>
            <w:noWrap/>
          </w:tcPr>
          <w:p w14:paraId="15DB6AA0" w14:textId="2C03D22D" w:rsidR="00B114E8" w:rsidRPr="00B114E8" w:rsidRDefault="00B114E8" w:rsidP="002F4857">
            <w:pPr>
              <w:rPr>
                <w:rFonts w:ascii="Times New Roman" w:hAnsi="Times New Roman"/>
                <w:sz w:val="24"/>
                <w:szCs w:val="24"/>
                <w:lang w:val="sv-FI"/>
              </w:rPr>
            </w:pPr>
          </w:p>
        </w:tc>
      </w:tr>
      <w:tr w:rsidR="00B114E8" w:rsidRPr="00203E3F" w14:paraId="28D7FAC4" w14:textId="77777777" w:rsidTr="00B114E8">
        <w:trPr>
          <w:trHeight w:val="425"/>
        </w:trPr>
        <w:tc>
          <w:tcPr>
            <w:tcW w:w="3454" w:type="pct"/>
            <w:hideMark/>
          </w:tcPr>
          <w:p w14:paraId="297E4CA6" w14:textId="77777777" w:rsidR="00B114E8" w:rsidRPr="00950F53" w:rsidRDefault="00B114E8" w:rsidP="002F4857">
            <w:pPr>
              <w:rPr>
                <w:rFonts w:ascii="Times New Roman" w:hAnsi="Times New Roman"/>
                <w:sz w:val="24"/>
                <w:szCs w:val="24"/>
                <w:lang w:val="sv-FI"/>
              </w:rPr>
            </w:pPr>
            <w:r w:rsidRPr="00950F53">
              <w:rPr>
                <w:rFonts w:ascii="Times New Roman" w:hAnsi="Times New Roman"/>
                <w:sz w:val="24"/>
                <w:szCs w:val="24"/>
                <w:lang w:val="sv-FI"/>
              </w:rPr>
              <w:t>Deltagare i utbildning efter avslutad åtgärd</w:t>
            </w:r>
          </w:p>
        </w:tc>
        <w:tc>
          <w:tcPr>
            <w:tcW w:w="637" w:type="pct"/>
          </w:tcPr>
          <w:p w14:paraId="6D4F419C" w14:textId="1932CDFF" w:rsidR="00B114E8" w:rsidRPr="00B114E8" w:rsidRDefault="00B114E8" w:rsidP="002F4857">
            <w:pPr>
              <w:rPr>
                <w:rFonts w:ascii="Times New Roman" w:hAnsi="Times New Roman"/>
                <w:sz w:val="24"/>
                <w:szCs w:val="24"/>
                <w:lang w:val="sv-FI"/>
              </w:rPr>
            </w:pPr>
          </w:p>
        </w:tc>
        <w:tc>
          <w:tcPr>
            <w:tcW w:w="455" w:type="pct"/>
          </w:tcPr>
          <w:p w14:paraId="1494FE8D" w14:textId="1E861726" w:rsidR="00B114E8" w:rsidRPr="00B114E8" w:rsidRDefault="00B114E8" w:rsidP="002F4857">
            <w:pPr>
              <w:rPr>
                <w:rFonts w:ascii="Times New Roman" w:hAnsi="Times New Roman"/>
                <w:sz w:val="24"/>
                <w:szCs w:val="24"/>
                <w:lang w:val="sv-FI"/>
              </w:rPr>
            </w:pPr>
          </w:p>
        </w:tc>
        <w:tc>
          <w:tcPr>
            <w:tcW w:w="454" w:type="pct"/>
          </w:tcPr>
          <w:p w14:paraId="32F62AE2" w14:textId="4458D23C" w:rsidR="00B114E8" w:rsidRPr="00B114E8" w:rsidRDefault="00B114E8" w:rsidP="002F4857">
            <w:pPr>
              <w:rPr>
                <w:rFonts w:ascii="Times New Roman" w:hAnsi="Times New Roman"/>
                <w:sz w:val="24"/>
                <w:szCs w:val="24"/>
                <w:lang w:val="sv-FI"/>
              </w:rPr>
            </w:pPr>
          </w:p>
        </w:tc>
      </w:tr>
      <w:tr w:rsidR="00B114E8" w:rsidRPr="00F56AF7" w14:paraId="79C6014C" w14:textId="77777777" w:rsidTr="00B114E8">
        <w:trPr>
          <w:trHeight w:val="401"/>
        </w:trPr>
        <w:tc>
          <w:tcPr>
            <w:tcW w:w="3454" w:type="pct"/>
            <w:hideMark/>
          </w:tcPr>
          <w:p w14:paraId="00BC02CE" w14:textId="77777777" w:rsidR="00B114E8" w:rsidRPr="00950F53" w:rsidRDefault="00B114E8" w:rsidP="002F4857">
            <w:pPr>
              <w:rPr>
                <w:rFonts w:ascii="Times New Roman" w:hAnsi="Times New Roman"/>
                <w:sz w:val="24"/>
                <w:szCs w:val="24"/>
                <w:lang w:val="sv-FI"/>
              </w:rPr>
            </w:pPr>
            <w:r w:rsidRPr="00950F53">
              <w:rPr>
                <w:rFonts w:ascii="Times New Roman" w:hAnsi="Times New Roman"/>
                <w:sz w:val="24"/>
                <w:szCs w:val="24"/>
                <w:lang w:val="sv-FI"/>
              </w:rPr>
              <w:lastRenderedPageBreak/>
              <w:t>Deltagare som erhåller en kvalifikation efter avslutad åtgärd</w:t>
            </w:r>
          </w:p>
        </w:tc>
        <w:tc>
          <w:tcPr>
            <w:tcW w:w="637" w:type="pct"/>
            <w:noWrap/>
          </w:tcPr>
          <w:p w14:paraId="47C444E5" w14:textId="4848D548" w:rsidR="00B114E8" w:rsidRPr="00950F53" w:rsidRDefault="000C578A" w:rsidP="002F4857">
            <w:pPr>
              <w:rPr>
                <w:rFonts w:ascii="Times New Roman" w:hAnsi="Times New Roman"/>
                <w:sz w:val="24"/>
                <w:szCs w:val="24"/>
                <w:lang w:val="sv-FI"/>
              </w:rPr>
            </w:pPr>
            <w:r>
              <w:rPr>
                <w:rFonts w:ascii="Times New Roman" w:hAnsi="Times New Roman"/>
                <w:sz w:val="24"/>
                <w:szCs w:val="24"/>
                <w:lang w:val="sv-FI"/>
              </w:rPr>
              <w:t>60</w:t>
            </w:r>
          </w:p>
        </w:tc>
        <w:tc>
          <w:tcPr>
            <w:tcW w:w="455" w:type="pct"/>
            <w:noWrap/>
          </w:tcPr>
          <w:p w14:paraId="4F93D78A" w14:textId="48D6F8A5" w:rsidR="00B114E8" w:rsidRPr="00950F53" w:rsidRDefault="000C578A" w:rsidP="002F4857">
            <w:pPr>
              <w:rPr>
                <w:rFonts w:ascii="Times New Roman" w:hAnsi="Times New Roman"/>
                <w:sz w:val="24"/>
                <w:szCs w:val="24"/>
                <w:lang w:val="sv-FI"/>
              </w:rPr>
            </w:pPr>
            <w:r>
              <w:rPr>
                <w:rFonts w:ascii="Times New Roman" w:hAnsi="Times New Roman"/>
                <w:sz w:val="24"/>
                <w:szCs w:val="24"/>
                <w:lang w:val="sv-FI"/>
              </w:rPr>
              <w:t>24</w:t>
            </w:r>
          </w:p>
        </w:tc>
        <w:tc>
          <w:tcPr>
            <w:tcW w:w="454" w:type="pct"/>
            <w:noWrap/>
          </w:tcPr>
          <w:p w14:paraId="75C09FF9" w14:textId="3F13B6BE" w:rsidR="00B114E8" w:rsidRPr="00950F53" w:rsidRDefault="000C578A" w:rsidP="002F4857">
            <w:pPr>
              <w:rPr>
                <w:rFonts w:ascii="Times New Roman" w:hAnsi="Times New Roman"/>
                <w:sz w:val="24"/>
                <w:szCs w:val="24"/>
                <w:lang w:val="sv-FI"/>
              </w:rPr>
            </w:pPr>
            <w:r>
              <w:rPr>
                <w:rFonts w:ascii="Times New Roman" w:hAnsi="Times New Roman"/>
                <w:sz w:val="24"/>
                <w:szCs w:val="24"/>
                <w:lang w:val="sv-FI"/>
              </w:rPr>
              <w:t>36</w:t>
            </w:r>
          </w:p>
        </w:tc>
      </w:tr>
      <w:tr w:rsidR="00B114E8" w:rsidRPr="00203E3F" w14:paraId="1CBA3B54" w14:textId="77777777" w:rsidTr="00B114E8">
        <w:trPr>
          <w:trHeight w:val="421"/>
        </w:trPr>
        <w:tc>
          <w:tcPr>
            <w:tcW w:w="3454" w:type="pct"/>
            <w:hideMark/>
          </w:tcPr>
          <w:p w14:paraId="3C2CCBE7" w14:textId="77777777" w:rsidR="00B114E8" w:rsidRPr="00950F53" w:rsidRDefault="00B114E8" w:rsidP="002F4857">
            <w:pPr>
              <w:rPr>
                <w:rFonts w:ascii="Times New Roman" w:hAnsi="Times New Roman"/>
                <w:sz w:val="24"/>
                <w:szCs w:val="24"/>
                <w:lang w:val="sv-FI"/>
              </w:rPr>
            </w:pPr>
            <w:r w:rsidRPr="00950F53">
              <w:rPr>
                <w:rFonts w:ascii="Times New Roman" w:hAnsi="Times New Roman"/>
                <w:sz w:val="24"/>
                <w:szCs w:val="24"/>
                <w:lang w:val="sv-FI"/>
              </w:rPr>
              <w:t>Deltagare i sysselsättning, inklusive egenföretagande, efter avslutad åtgärd</w:t>
            </w:r>
          </w:p>
        </w:tc>
        <w:tc>
          <w:tcPr>
            <w:tcW w:w="637" w:type="pct"/>
          </w:tcPr>
          <w:p w14:paraId="1D972A2C" w14:textId="3148921D" w:rsidR="00B114E8" w:rsidRPr="00DF3B96" w:rsidRDefault="00B114E8" w:rsidP="002F4857">
            <w:pPr>
              <w:rPr>
                <w:rFonts w:ascii="Times New Roman" w:hAnsi="Times New Roman"/>
                <w:sz w:val="24"/>
                <w:szCs w:val="24"/>
                <w:lang w:val="sv-FI"/>
              </w:rPr>
            </w:pPr>
          </w:p>
        </w:tc>
        <w:tc>
          <w:tcPr>
            <w:tcW w:w="455" w:type="pct"/>
          </w:tcPr>
          <w:p w14:paraId="4B3997E0" w14:textId="48B05F65" w:rsidR="00B114E8" w:rsidRPr="00DF3B96" w:rsidRDefault="00B114E8" w:rsidP="002F4857">
            <w:pPr>
              <w:rPr>
                <w:rFonts w:ascii="Times New Roman" w:hAnsi="Times New Roman"/>
                <w:sz w:val="24"/>
                <w:szCs w:val="24"/>
                <w:lang w:val="sv-FI"/>
              </w:rPr>
            </w:pPr>
          </w:p>
        </w:tc>
        <w:tc>
          <w:tcPr>
            <w:tcW w:w="454" w:type="pct"/>
          </w:tcPr>
          <w:p w14:paraId="7B84478F" w14:textId="4D156429" w:rsidR="00B114E8" w:rsidRPr="00DF3B96" w:rsidRDefault="00B114E8" w:rsidP="002F4857">
            <w:pPr>
              <w:rPr>
                <w:rFonts w:ascii="Times New Roman" w:hAnsi="Times New Roman"/>
                <w:sz w:val="24"/>
                <w:szCs w:val="24"/>
                <w:lang w:val="sv-FI"/>
              </w:rPr>
            </w:pPr>
          </w:p>
        </w:tc>
      </w:tr>
      <w:tr w:rsidR="00B114E8" w:rsidRPr="00203E3F" w14:paraId="2AD31666" w14:textId="77777777" w:rsidTr="00B114E8">
        <w:trPr>
          <w:trHeight w:val="697"/>
        </w:trPr>
        <w:tc>
          <w:tcPr>
            <w:tcW w:w="3454" w:type="pct"/>
            <w:hideMark/>
          </w:tcPr>
          <w:p w14:paraId="2F82BB17" w14:textId="77777777" w:rsidR="00B114E8" w:rsidRPr="00950F53" w:rsidRDefault="00B114E8" w:rsidP="002F4857">
            <w:pPr>
              <w:rPr>
                <w:rFonts w:ascii="Times New Roman" w:hAnsi="Times New Roman"/>
                <w:sz w:val="24"/>
                <w:szCs w:val="24"/>
                <w:lang w:val="sv-FI"/>
              </w:rPr>
            </w:pPr>
            <w:r w:rsidRPr="00950F53">
              <w:rPr>
                <w:rFonts w:ascii="Times New Roman" w:hAnsi="Times New Roman"/>
                <w:sz w:val="24"/>
                <w:szCs w:val="24"/>
                <w:lang w:val="sv-FI"/>
              </w:rPr>
              <w:t>Missgynnade deltagare som söker arbete, studerar, erhåller en kvalifikation, deltar i sysselsättning inklusive egenföretagande efter avslutad åtgärd</w:t>
            </w:r>
          </w:p>
        </w:tc>
        <w:tc>
          <w:tcPr>
            <w:tcW w:w="637" w:type="pct"/>
            <w:noWrap/>
          </w:tcPr>
          <w:p w14:paraId="45503653" w14:textId="6D7D8626" w:rsidR="00B114E8" w:rsidRPr="00B114E8" w:rsidRDefault="00B114E8" w:rsidP="002F4857">
            <w:pPr>
              <w:rPr>
                <w:rFonts w:ascii="Times New Roman" w:hAnsi="Times New Roman"/>
                <w:sz w:val="24"/>
                <w:szCs w:val="24"/>
                <w:lang w:val="sv-FI"/>
              </w:rPr>
            </w:pPr>
          </w:p>
        </w:tc>
        <w:tc>
          <w:tcPr>
            <w:tcW w:w="455" w:type="pct"/>
            <w:noWrap/>
          </w:tcPr>
          <w:p w14:paraId="3140E73E" w14:textId="14537085" w:rsidR="00B114E8" w:rsidRPr="00B114E8" w:rsidRDefault="00B114E8" w:rsidP="002F4857">
            <w:pPr>
              <w:rPr>
                <w:rFonts w:ascii="Times New Roman" w:hAnsi="Times New Roman"/>
                <w:sz w:val="24"/>
                <w:szCs w:val="24"/>
                <w:lang w:val="sv-FI"/>
              </w:rPr>
            </w:pPr>
          </w:p>
        </w:tc>
        <w:tc>
          <w:tcPr>
            <w:tcW w:w="454" w:type="pct"/>
            <w:noWrap/>
          </w:tcPr>
          <w:p w14:paraId="21F40E3E" w14:textId="60105443" w:rsidR="00B114E8" w:rsidRPr="00B114E8" w:rsidRDefault="00B114E8" w:rsidP="002F4857">
            <w:pPr>
              <w:rPr>
                <w:rFonts w:ascii="Times New Roman" w:hAnsi="Times New Roman"/>
                <w:sz w:val="24"/>
                <w:szCs w:val="24"/>
                <w:lang w:val="sv-FI"/>
              </w:rPr>
            </w:pPr>
          </w:p>
        </w:tc>
      </w:tr>
      <w:tr w:rsidR="00B114E8" w:rsidRPr="00203E3F" w14:paraId="18844E4A" w14:textId="77777777" w:rsidTr="00B114E8">
        <w:trPr>
          <w:trHeight w:val="671"/>
        </w:trPr>
        <w:tc>
          <w:tcPr>
            <w:tcW w:w="3454" w:type="pct"/>
          </w:tcPr>
          <w:p w14:paraId="7F0F1188" w14:textId="77777777" w:rsidR="00B114E8" w:rsidRPr="00950F53" w:rsidRDefault="00B114E8" w:rsidP="002F4857">
            <w:pPr>
              <w:rPr>
                <w:rFonts w:ascii="Times New Roman" w:hAnsi="Times New Roman"/>
                <w:sz w:val="24"/>
                <w:szCs w:val="24"/>
                <w:lang w:val="sv-FI"/>
              </w:rPr>
            </w:pPr>
            <w:r>
              <w:rPr>
                <w:rFonts w:ascii="Times New Roman" w:hAnsi="Times New Roman"/>
                <w:sz w:val="24"/>
                <w:szCs w:val="24"/>
                <w:lang w:val="sv-FI"/>
              </w:rPr>
              <w:t>Antalet utbildningsanordnare som anpassat och utvecklat sitt utbildningssystem</w:t>
            </w:r>
          </w:p>
        </w:tc>
        <w:tc>
          <w:tcPr>
            <w:tcW w:w="637" w:type="pct"/>
            <w:noWrap/>
          </w:tcPr>
          <w:p w14:paraId="00207D61" w14:textId="77777777" w:rsidR="00B114E8" w:rsidRPr="00902FDC" w:rsidRDefault="00B114E8" w:rsidP="002F4857">
            <w:pPr>
              <w:rPr>
                <w:rFonts w:ascii="Times New Roman" w:hAnsi="Times New Roman"/>
                <w:sz w:val="24"/>
                <w:szCs w:val="24"/>
                <w:lang w:val="sv-FI"/>
              </w:rPr>
            </w:pPr>
          </w:p>
        </w:tc>
        <w:tc>
          <w:tcPr>
            <w:tcW w:w="455" w:type="pct"/>
            <w:shd w:val="clear" w:color="auto" w:fill="B8CCE4"/>
            <w:noWrap/>
          </w:tcPr>
          <w:p w14:paraId="7976A629" w14:textId="77777777" w:rsidR="00B114E8" w:rsidRPr="00902FDC" w:rsidRDefault="00B114E8" w:rsidP="002F4857">
            <w:pPr>
              <w:rPr>
                <w:rFonts w:ascii="Times New Roman" w:hAnsi="Times New Roman"/>
                <w:sz w:val="24"/>
                <w:szCs w:val="24"/>
                <w:lang w:val="sv-FI"/>
              </w:rPr>
            </w:pPr>
          </w:p>
        </w:tc>
        <w:tc>
          <w:tcPr>
            <w:tcW w:w="454" w:type="pct"/>
            <w:shd w:val="clear" w:color="auto" w:fill="B8CCE4"/>
            <w:noWrap/>
          </w:tcPr>
          <w:p w14:paraId="57D16E60" w14:textId="77777777" w:rsidR="00B114E8" w:rsidRPr="00902FDC" w:rsidRDefault="00B114E8" w:rsidP="002F4857">
            <w:pPr>
              <w:rPr>
                <w:rFonts w:ascii="Times New Roman" w:hAnsi="Times New Roman"/>
                <w:sz w:val="24"/>
                <w:szCs w:val="24"/>
                <w:lang w:val="sv-FI"/>
              </w:rPr>
            </w:pPr>
          </w:p>
        </w:tc>
      </w:tr>
      <w:tr w:rsidR="00B114E8" w:rsidRPr="00A46E59" w14:paraId="275F79FF" w14:textId="77777777" w:rsidTr="00B114E8">
        <w:trPr>
          <w:trHeight w:val="671"/>
        </w:trPr>
        <w:tc>
          <w:tcPr>
            <w:tcW w:w="3454" w:type="pct"/>
          </w:tcPr>
          <w:p w14:paraId="26BC3890" w14:textId="77777777" w:rsidR="00B114E8" w:rsidRPr="00950F53" w:rsidRDefault="00B114E8" w:rsidP="002F4857">
            <w:pPr>
              <w:rPr>
                <w:rFonts w:ascii="Times New Roman" w:hAnsi="Times New Roman"/>
                <w:sz w:val="24"/>
                <w:szCs w:val="24"/>
                <w:lang w:val="sv-FI"/>
              </w:rPr>
            </w:pPr>
            <w:r>
              <w:rPr>
                <w:rFonts w:ascii="Times New Roman" w:hAnsi="Times New Roman"/>
                <w:sz w:val="24"/>
                <w:szCs w:val="24"/>
                <w:lang w:val="sv-FI"/>
              </w:rPr>
              <w:t>Är projektet huvudsakligen ett miljöprojekt?</w:t>
            </w:r>
          </w:p>
        </w:tc>
        <w:tc>
          <w:tcPr>
            <w:tcW w:w="637" w:type="pct"/>
            <w:noWrap/>
          </w:tcPr>
          <w:p w14:paraId="1DD2B153" w14:textId="77777777" w:rsidR="00B114E8" w:rsidRPr="00902FDC" w:rsidRDefault="00B114E8" w:rsidP="002F4857">
            <w:pPr>
              <w:rPr>
                <w:rFonts w:ascii="Times New Roman" w:hAnsi="Times New Roman"/>
                <w:sz w:val="24"/>
                <w:szCs w:val="24"/>
                <w:lang w:val="sv-FI"/>
              </w:rPr>
            </w:pPr>
            <w:r>
              <w:rPr>
                <w:rFonts w:ascii="Times New Roman" w:hAnsi="Times New Roman"/>
                <w:sz w:val="24"/>
                <w:szCs w:val="24"/>
                <w:lang w:val="sv-FI"/>
              </w:rPr>
              <w:t>Nej</w:t>
            </w:r>
          </w:p>
        </w:tc>
        <w:tc>
          <w:tcPr>
            <w:tcW w:w="455" w:type="pct"/>
            <w:shd w:val="clear" w:color="auto" w:fill="B8CCE4"/>
            <w:noWrap/>
          </w:tcPr>
          <w:p w14:paraId="36E97BCB" w14:textId="77777777" w:rsidR="00B114E8" w:rsidRPr="00902FDC" w:rsidRDefault="00B114E8" w:rsidP="002F4857">
            <w:pPr>
              <w:rPr>
                <w:rFonts w:ascii="Times New Roman" w:hAnsi="Times New Roman"/>
                <w:sz w:val="24"/>
                <w:szCs w:val="24"/>
                <w:lang w:val="sv-FI"/>
              </w:rPr>
            </w:pPr>
          </w:p>
        </w:tc>
        <w:tc>
          <w:tcPr>
            <w:tcW w:w="454" w:type="pct"/>
            <w:shd w:val="clear" w:color="auto" w:fill="B8CCE4"/>
            <w:noWrap/>
          </w:tcPr>
          <w:p w14:paraId="363EEEE4" w14:textId="77777777" w:rsidR="00B114E8" w:rsidRPr="00902FDC" w:rsidRDefault="00B114E8" w:rsidP="002F4857">
            <w:pPr>
              <w:rPr>
                <w:rFonts w:ascii="Times New Roman" w:hAnsi="Times New Roman"/>
                <w:sz w:val="24"/>
                <w:szCs w:val="24"/>
                <w:lang w:val="sv-FI"/>
              </w:rPr>
            </w:pPr>
          </w:p>
        </w:tc>
      </w:tr>
      <w:tr w:rsidR="00B114E8" w:rsidRPr="00A46E59" w14:paraId="2E77BF28" w14:textId="77777777" w:rsidTr="00B114E8">
        <w:trPr>
          <w:trHeight w:val="671"/>
        </w:trPr>
        <w:tc>
          <w:tcPr>
            <w:tcW w:w="3454" w:type="pct"/>
          </w:tcPr>
          <w:p w14:paraId="14D7E4F6" w14:textId="77777777" w:rsidR="00B114E8" w:rsidRPr="00950F53" w:rsidRDefault="00B114E8" w:rsidP="002F4857">
            <w:pPr>
              <w:rPr>
                <w:rFonts w:ascii="Times New Roman" w:hAnsi="Times New Roman"/>
                <w:sz w:val="24"/>
                <w:szCs w:val="24"/>
                <w:lang w:val="sv-FI"/>
              </w:rPr>
            </w:pPr>
            <w:r>
              <w:rPr>
                <w:rFonts w:ascii="Times New Roman" w:hAnsi="Times New Roman"/>
                <w:sz w:val="24"/>
                <w:szCs w:val="24"/>
                <w:lang w:val="sv-FI"/>
              </w:rPr>
              <w:t>Är projektet huvudsakligen ett jämställdhetsprojekt</w:t>
            </w:r>
          </w:p>
        </w:tc>
        <w:tc>
          <w:tcPr>
            <w:tcW w:w="637" w:type="pct"/>
            <w:noWrap/>
          </w:tcPr>
          <w:p w14:paraId="3977631F" w14:textId="77777777" w:rsidR="00B114E8" w:rsidRPr="00902FDC" w:rsidRDefault="00B114E8" w:rsidP="002F4857">
            <w:pPr>
              <w:rPr>
                <w:rFonts w:ascii="Times New Roman" w:hAnsi="Times New Roman"/>
                <w:sz w:val="24"/>
                <w:szCs w:val="24"/>
                <w:lang w:val="sv-FI"/>
              </w:rPr>
            </w:pPr>
            <w:r>
              <w:rPr>
                <w:rFonts w:ascii="Times New Roman" w:hAnsi="Times New Roman"/>
                <w:sz w:val="24"/>
                <w:szCs w:val="24"/>
                <w:lang w:val="sv-FI"/>
              </w:rPr>
              <w:t>Nej</w:t>
            </w:r>
          </w:p>
        </w:tc>
        <w:tc>
          <w:tcPr>
            <w:tcW w:w="455" w:type="pct"/>
            <w:shd w:val="clear" w:color="auto" w:fill="B8CCE4"/>
            <w:noWrap/>
          </w:tcPr>
          <w:p w14:paraId="3422671E" w14:textId="77777777" w:rsidR="00B114E8" w:rsidRPr="00902FDC" w:rsidRDefault="00B114E8" w:rsidP="002F4857">
            <w:pPr>
              <w:rPr>
                <w:rFonts w:ascii="Times New Roman" w:hAnsi="Times New Roman"/>
                <w:sz w:val="24"/>
                <w:szCs w:val="24"/>
                <w:lang w:val="sv-FI"/>
              </w:rPr>
            </w:pPr>
          </w:p>
        </w:tc>
        <w:tc>
          <w:tcPr>
            <w:tcW w:w="454" w:type="pct"/>
            <w:shd w:val="clear" w:color="auto" w:fill="B8CCE4"/>
            <w:noWrap/>
          </w:tcPr>
          <w:p w14:paraId="26DAAEFC" w14:textId="77777777" w:rsidR="00B114E8" w:rsidRPr="00902FDC" w:rsidRDefault="00B114E8" w:rsidP="002F4857">
            <w:pPr>
              <w:rPr>
                <w:rFonts w:ascii="Times New Roman" w:hAnsi="Times New Roman"/>
                <w:sz w:val="24"/>
                <w:szCs w:val="24"/>
                <w:lang w:val="sv-FI"/>
              </w:rPr>
            </w:pPr>
          </w:p>
        </w:tc>
      </w:tr>
      <w:tr w:rsidR="00B114E8" w:rsidRPr="00050117" w14:paraId="55F6CAEB" w14:textId="77777777" w:rsidTr="00B114E8">
        <w:trPr>
          <w:trHeight w:val="400"/>
        </w:trPr>
        <w:tc>
          <w:tcPr>
            <w:tcW w:w="3454" w:type="pct"/>
            <w:shd w:val="clear" w:color="auto" w:fill="B8CCE4"/>
          </w:tcPr>
          <w:p w14:paraId="42ED318E" w14:textId="77777777" w:rsidR="00B114E8" w:rsidRPr="00950F53" w:rsidRDefault="00B114E8" w:rsidP="002F4857">
            <w:pPr>
              <w:rPr>
                <w:rFonts w:ascii="Times New Roman" w:hAnsi="Times New Roman"/>
                <w:b/>
                <w:sz w:val="24"/>
                <w:szCs w:val="24"/>
                <w:lang w:val="sv-FI"/>
              </w:rPr>
            </w:pPr>
            <w:r w:rsidRPr="00950F53">
              <w:rPr>
                <w:rFonts w:ascii="Times New Roman" w:hAnsi="Times New Roman"/>
                <w:b/>
                <w:sz w:val="24"/>
                <w:szCs w:val="24"/>
                <w:lang w:val="sv-FI"/>
              </w:rPr>
              <w:t>Långsiktig resultatindikator</w:t>
            </w:r>
          </w:p>
        </w:tc>
        <w:tc>
          <w:tcPr>
            <w:tcW w:w="637" w:type="pct"/>
            <w:shd w:val="clear" w:color="auto" w:fill="B8CCE4"/>
            <w:noWrap/>
          </w:tcPr>
          <w:p w14:paraId="2092EE21" w14:textId="77777777" w:rsidR="00B114E8" w:rsidRPr="00950F53" w:rsidRDefault="00B114E8" w:rsidP="002F4857">
            <w:pPr>
              <w:rPr>
                <w:rFonts w:ascii="Times New Roman" w:hAnsi="Times New Roman"/>
                <w:b/>
                <w:bCs/>
                <w:sz w:val="24"/>
                <w:szCs w:val="24"/>
              </w:rPr>
            </w:pPr>
            <w:r w:rsidRPr="00950F53">
              <w:rPr>
                <w:rFonts w:ascii="Times New Roman" w:hAnsi="Times New Roman"/>
                <w:b/>
                <w:bCs/>
                <w:sz w:val="24"/>
                <w:szCs w:val="24"/>
              </w:rPr>
              <w:t>Tot</w:t>
            </w:r>
          </w:p>
        </w:tc>
        <w:tc>
          <w:tcPr>
            <w:tcW w:w="455" w:type="pct"/>
            <w:shd w:val="clear" w:color="auto" w:fill="B8CCE4"/>
            <w:noWrap/>
          </w:tcPr>
          <w:p w14:paraId="3FC61DCA" w14:textId="77777777" w:rsidR="00B114E8" w:rsidRPr="00950F53" w:rsidRDefault="00B114E8" w:rsidP="002F4857">
            <w:pPr>
              <w:rPr>
                <w:rFonts w:ascii="Times New Roman" w:hAnsi="Times New Roman"/>
                <w:b/>
                <w:bCs/>
                <w:sz w:val="24"/>
                <w:szCs w:val="24"/>
              </w:rPr>
            </w:pPr>
            <w:r w:rsidRPr="00950F53">
              <w:rPr>
                <w:rFonts w:ascii="Times New Roman" w:hAnsi="Times New Roman"/>
                <w:b/>
                <w:bCs/>
                <w:sz w:val="24"/>
                <w:szCs w:val="24"/>
              </w:rPr>
              <w:t>M</w:t>
            </w:r>
          </w:p>
        </w:tc>
        <w:tc>
          <w:tcPr>
            <w:tcW w:w="454" w:type="pct"/>
            <w:shd w:val="clear" w:color="auto" w:fill="B8CCE4"/>
            <w:noWrap/>
          </w:tcPr>
          <w:p w14:paraId="2E7191E5" w14:textId="77777777" w:rsidR="00B114E8" w:rsidRPr="00950F53" w:rsidRDefault="00B114E8" w:rsidP="002F4857">
            <w:pPr>
              <w:rPr>
                <w:rFonts w:ascii="Times New Roman" w:hAnsi="Times New Roman"/>
                <w:b/>
                <w:bCs/>
                <w:sz w:val="24"/>
                <w:szCs w:val="24"/>
              </w:rPr>
            </w:pPr>
            <w:r w:rsidRPr="00950F53">
              <w:rPr>
                <w:rFonts w:ascii="Times New Roman" w:hAnsi="Times New Roman"/>
                <w:b/>
                <w:bCs/>
                <w:sz w:val="24"/>
                <w:szCs w:val="24"/>
              </w:rPr>
              <w:t>K</w:t>
            </w:r>
          </w:p>
        </w:tc>
      </w:tr>
      <w:tr w:rsidR="00B114E8" w:rsidRPr="00203E3F" w14:paraId="759CEB90" w14:textId="77777777" w:rsidTr="00B114E8">
        <w:trPr>
          <w:trHeight w:val="419"/>
        </w:trPr>
        <w:tc>
          <w:tcPr>
            <w:tcW w:w="3454" w:type="pct"/>
            <w:hideMark/>
          </w:tcPr>
          <w:p w14:paraId="77D37335" w14:textId="77777777" w:rsidR="00B114E8" w:rsidRPr="00950F53" w:rsidRDefault="00B114E8" w:rsidP="002F4857">
            <w:pPr>
              <w:rPr>
                <w:rFonts w:ascii="Times New Roman" w:hAnsi="Times New Roman"/>
                <w:sz w:val="24"/>
                <w:szCs w:val="24"/>
                <w:lang w:val="sv-FI"/>
              </w:rPr>
            </w:pPr>
            <w:r w:rsidRPr="00950F53">
              <w:rPr>
                <w:rFonts w:ascii="Times New Roman" w:hAnsi="Times New Roman"/>
                <w:sz w:val="24"/>
                <w:szCs w:val="24"/>
                <w:lang w:val="sv-FI"/>
              </w:rPr>
              <w:t>Deltagare i sysselsättning inklusive egenföretagande efter 6 mån</w:t>
            </w:r>
          </w:p>
        </w:tc>
        <w:tc>
          <w:tcPr>
            <w:tcW w:w="637" w:type="pct"/>
            <w:noWrap/>
          </w:tcPr>
          <w:p w14:paraId="05F7B04B" w14:textId="5A5E76F5" w:rsidR="00B114E8" w:rsidRPr="00CC4785" w:rsidRDefault="00B114E8" w:rsidP="002F4857">
            <w:pPr>
              <w:rPr>
                <w:rFonts w:ascii="Times New Roman" w:hAnsi="Times New Roman"/>
                <w:sz w:val="24"/>
                <w:szCs w:val="24"/>
                <w:lang w:val="sv-FI"/>
              </w:rPr>
            </w:pPr>
          </w:p>
        </w:tc>
        <w:tc>
          <w:tcPr>
            <w:tcW w:w="455" w:type="pct"/>
            <w:noWrap/>
          </w:tcPr>
          <w:p w14:paraId="0A32E06D" w14:textId="0343C80E" w:rsidR="00B114E8" w:rsidRPr="00CC4785" w:rsidRDefault="00B114E8" w:rsidP="002F4857">
            <w:pPr>
              <w:rPr>
                <w:rFonts w:ascii="Times New Roman" w:hAnsi="Times New Roman"/>
                <w:sz w:val="24"/>
                <w:szCs w:val="24"/>
                <w:lang w:val="sv-FI"/>
              </w:rPr>
            </w:pPr>
          </w:p>
        </w:tc>
        <w:tc>
          <w:tcPr>
            <w:tcW w:w="454" w:type="pct"/>
            <w:noWrap/>
          </w:tcPr>
          <w:p w14:paraId="5CD86B65" w14:textId="65C64B4D" w:rsidR="00B114E8" w:rsidRPr="00CC4785" w:rsidRDefault="00B114E8" w:rsidP="002F4857">
            <w:pPr>
              <w:rPr>
                <w:rFonts w:ascii="Times New Roman" w:hAnsi="Times New Roman"/>
                <w:sz w:val="24"/>
                <w:szCs w:val="24"/>
                <w:lang w:val="sv-FI"/>
              </w:rPr>
            </w:pPr>
          </w:p>
        </w:tc>
      </w:tr>
      <w:tr w:rsidR="00B114E8" w:rsidRPr="00203E3F" w14:paraId="34B6FFE4" w14:textId="77777777" w:rsidTr="00B114E8">
        <w:trPr>
          <w:trHeight w:val="412"/>
        </w:trPr>
        <w:tc>
          <w:tcPr>
            <w:tcW w:w="3454" w:type="pct"/>
            <w:hideMark/>
          </w:tcPr>
          <w:p w14:paraId="2005E668" w14:textId="77777777" w:rsidR="00B114E8" w:rsidRPr="00950F53" w:rsidRDefault="00B114E8" w:rsidP="002F4857">
            <w:pPr>
              <w:rPr>
                <w:rFonts w:ascii="Times New Roman" w:hAnsi="Times New Roman"/>
                <w:sz w:val="24"/>
                <w:szCs w:val="24"/>
                <w:lang w:val="sv-FI"/>
              </w:rPr>
            </w:pPr>
            <w:r w:rsidRPr="00950F53">
              <w:rPr>
                <w:rFonts w:ascii="Times New Roman" w:hAnsi="Times New Roman"/>
                <w:sz w:val="24"/>
                <w:szCs w:val="24"/>
                <w:lang w:val="sv-FI"/>
              </w:rPr>
              <w:t>Deltagare med förbättrad arbetsmarknadssituation efter 6 mån</w:t>
            </w:r>
          </w:p>
        </w:tc>
        <w:tc>
          <w:tcPr>
            <w:tcW w:w="637" w:type="pct"/>
            <w:noWrap/>
          </w:tcPr>
          <w:p w14:paraId="1D64D742" w14:textId="1F3FAB8B" w:rsidR="00B114E8" w:rsidRPr="00CC4785" w:rsidRDefault="00B114E8" w:rsidP="002F4857">
            <w:pPr>
              <w:rPr>
                <w:rFonts w:ascii="Times New Roman" w:hAnsi="Times New Roman"/>
                <w:sz w:val="24"/>
                <w:szCs w:val="24"/>
                <w:lang w:val="sv-FI"/>
              </w:rPr>
            </w:pPr>
          </w:p>
        </w:tc>
        <w:tc>
          <w:tcPr>
            <w:tcW w:w="455" w:type="pct"/>
            <w:noWrap/>
          </w:tcPr>
          <w:p w14:paraId="40A2D0A6" w14:textId="3096AB8A" w:rsidR="00B114E8" w:rsidRPr="00CC4785" w:rsidRDefault="00B114E8" w:rsidP="002F4857">
            <w:pPr>
              <w:rPr>
                <w:rFonts w:ascii="Times New Roman" w:hAnsi="Times New Roman"/>
                <w:sz w:val="24"/>
                <w:szCs w:val="24"/>
                <w:lang w:val="sv-FI"/>
              </w:rPr>
            </w:pPr>
          </w:p>
        </w:tc>
        <w:tc>
          <w:tcPr>
            <w:tcW w:w="454" w:type="pct"/>
            <w:noWrap/>
          </w:tcPr>
          <w:p w14:paraId="412B49B2" w14:textId="481A3601" w:rsidR="00B114E8" w:rsidRPr="00CC4785" w:rsidRDefault="00B114E8" w:rsidP="002F4857">
            <w:pPr>
              <w:rPr>
                <w:rFonts w:ascii="Times New Roman" w:hAnsi="Times New Roman"/>
                <w:sz w:val="24"/>
                <w:szCs w:val="24"/>
                <w:lang w:val="sv-FI"/>
              </w:rPr>
            </w:pPr>
          </w:p>
        </w:tc>
      </w:tr>
      <w:tr w:rsidR="00B114E8" w:rsidRPr="00203E3F" w14:paraId="3094A8B7" w14:textId="77777777" w:rsidTr="00B114E8">
        <w:trPr>
          <w:trHeight w:val="700"/>
        </w:trPr>
        <w:tc>
          <w:tcPr>
            <w:tcW w:w="3454" w:type="pct"/>
            <w:hideMark/>
          </w:tcPr>
          <w:p w14:paraId="6B839994" w14:textId="77777777" w:rsidR="00B114E8" w:rsidRPr="00950F53" w:rsidRDefault="00B114E8" w:rsidP="002F4857">
            <w:pPr>
              <w:rPr>
                <w:rFonts w:ascii="Times New Roman" w:hAnsi="Times New Roman"/>
                <w:sz w:val="24"/>
                <w:szCs w:val="24"/>
                <w:lang w:val="sv-FI"/>
              </w:rPr>
            </w:pPr>
            <w:r w:rsidRPr="00950F53">
              <w:rPr>
                <w:rFonts w:ascii="Times New Roman" w:hAnsi="Times New Roman"/>
                <w:sz w:val="24"/>
                <w:szCs w:val="24"/>
                <w:lang w:val="sv-FI"/>
              </w:rPr>
              <w:t>Deltagare över 54 år i sysselsättning, inklusive egenföretagande 6 månader efter avslutad åtgärd</w:t>
            </w:r>
          </w:p>
        </w:tc>
        <w:tc>
          <w:tcPr>
            <w:tcW w:w="637" w:type="pct"/>
            <w:noWrap/>
          </w:tcPr>
          <w:p w14:paraId="32A7B51B" w14:textId="71BD3915" w:rsidR="00B114E8" w:rsidRPr="00930FB1" w:rsidRDefault="00B114E8" w:rsidP="002F4857">
            <w:pPr>
              <w:rPr>
                <w:rFonts w:ascii="Times New Roman" w:hAnsi="Times New Roman"/>
                <w:sz w:val="24"/>
                <w:szCs w:val="24"/>
                <w:lang w:val="sv-FI"/>
              </w:rPr>
            </w:pPr>
          </w:p>
        </w:tc>
        <w:tc>
          <w:tcPr>
            <w:tcW w:w="455" w:type="pct"/>
            <w:noWrap/>
          </w:tcPr>
          <w:p w14:paraId="66DBADD7" w14:textId="0343D032" w:rsidR="00B114E8" w:rsidRPr="00930FB1" w:rsidRDefault="00B114E8" w:rsidP="002F4857">
            <w:pPr>
              <w:rPr>
                <w:rFonts w:ascii="Times New Roman" w:hAnsi="Times New Roman"/>
                <w:sz w:val="24"/>
                <w:szCs w:val="24"/>
                <w:lang w:val="sv-FI"/>
              </w:rPr>
            </w:pPr>
          </w:p>
        </w:tc>
        <w:tc>
          <w:tcPr>
            <w:tcW w:w="454" w:type="pct"/>
            <w:noWrap/>
          </w:tcPr>
          <w:p w14:paraId="14A8F390" w14:textId="5B96C17D" w:rsidR="00B114E8" w:rsidRPr="00930FB1" w:rsidRDefault="00B114E8" w:rsidP="002F4857">
            <w:pPr>
              <w:rPr>
                <w:rFonts w:ascii="Times New Roman" w:hAnsi="Times New Roman"/>
                <w:sz w:val="24"/>
                <w:szCs w:val="24"/>
                <w:lang w:val="sv-FI"/>
              </w:rPr>
            </w:pPr>
          </w:p>
        </w:tc>
      </w:tr>
      <w:tr w:rsidR="00B114E8" w:rsidRPr="00203E3F" w14:paraId="2142EBB8" w14:textId="77777777" w:rsidTr="00B114E8">
        <w:trPr>
          <w:trHeight w:val="711"/>
        </w:trPr>
        <w:tc>
          <w:tcPr>
            <w:tcW w:w="3454" w:type="pct"/>
            <w:hideMark/>
          </w:tcPr>
          <w:p w14:paraId="5219404F" w14:textId="77777777" w:rsidR="00B114E8" w:rsidRPr="00950F53" w:rsidRDefault="00B114E8" w:rsidP="002F4857">
            <w:pPr>
              <w:rPr>
                <w:rFonts w:ascii="Times New Roman" w:hAnsi="Times New Roman"/>
                <w:sz w:val="24"/>
                <w:szCs w:val="24"/>
                <w:lang w:val="sv-FI"/>
              </w:rPr>
            </w:pPr>
            <w:r w:rsidRPr="00950F53">
              <w:rPr>
                <w:rFonts w:ascii="Times New Roman" w:hAnsi="Times New Roman"/>
                <w:sz w:val="24"/>
                <w:szCs w:val="24"/>
                <w:lang w:val="sv-FI"/>
              </w:rPr>
              <w:t>Missgynnade deltagare i sysselsättning, inklusive egenföretagande 6 månader efter avslutad åtgärd</w:t>
            </w:r>
          </w:p>
        </w:tc>
        <w:tc>
          <w:tcPr>
            <w:tcW w:w="637" w:type="pct"/>
            <w:noWrap/>
          </w:tcPr>
          <w:p w14:paraId="2DC4E9A5" w14:textId="5CF7EDDC" w:rsidR="00B114E8" w:rsidRPr="00B114E8" w:rsidRDefault="00B114E8" w:rsidP="002F4857">
            <w:pPr>
              <w:rPr>
                <w:rFonts w:ascii="Times New Roman" w:hAnsi="Times New Roman"/>
                <w:sz w:val="24"/>
                <w:szCs w:val="24"/>
                <w:lang w:val="sv-FI"/>
              </w:rPr>
            </w:pPr>
          </w:p>
        </w:tc>
        <w:tc>
          <w:tcPr>
            <w:tcW w:w="455" w:type="pct"/>
            <w:noWrap/>
          </w:tcPr>
          <w:p w14:paraId="76443BB3" w14:textId="2E6CFBB2" w:rsidR="00B114E8" w:rsidRPr="00B114E8" w:rsidRDefault="00B114E8" w:rsidP="002F4857">
            <w:pPr>
              <w:rPr>
                <w:rFonts w:ascii="Times New Roman" w:hAnsi="Times New Roman"/>
                <w:sz w:val="24"/>
                <w:szCs w:val="24"/>
                <w:lang w:val="sv-FI"/>
              </w:rPr>
            </w:pPr>
          </w:p>
        </w:tc>
        <w:tc>
          <w:tcPr>
            <w:tcW w:w="454" w:type="pct"/>
            <w:noWrap/>
          </w:tcPr>
          <w:p w14:paraId="32B33D49" w14:textId="2600AF49" w:rsidR="00B114E8" w:rsidRPr="00B114E8" w:rsidRDefault="00B114E8" w:rsidP="002F4857">
            <w:pPr>
              <w:rPr>
                <w:rFonts w:ascii="Times New Roman" w:hAnsi="Times New Roman"/>
                <w:sz w:val="24"/>
                <w:szCs w:val="24"/>
                <w:lang w:val="sv-FI"/>
              </w:rPr>
            </w:pPr>
          </w:p>
        </w:tc>
      </w:tr>
      <w:tr w:rsidR="00B114E8" w:rsidRPr="00203E3F" w14:paraId="3ED828B8" w14:textId="77777777" w:rsidTr="00B114E8">
        <w:trPr>
          <w:trHeight w:val="698"/>
        </w:trPr>
        <w:tc>
          <w:tcPr>
            <w:tcW w:w="3454" w:type="pct"/>
            <w:hideMark/>
          </w:tcPr>
          <w:p w14:paraId="1F59AF4A" w14:textId="77777777" w:rsidR="00B114E8" w:rsidRPr="00950F53" w:rsidRDefault="00B114E8" w:rsidP="002F4857">
            <w:pPr>
              <w:rPr>
                <w:rFonts w:ascii="Times New Roman" w:hAnsi="Times New Roman"/>
                <w:sz w:val="24"/>
                <w:szCs w:val="24"/>
                <w:lang w:val="sv-FI"/>
              </w:rPr>
            </w:pPr>
            <w:r w:rsidRPr="00950F53">
              <w:rPr>
                <w:rFonts w:ascii="Times New Roman" w:hAnsi="Times New Roman"/>
                <w:sz w:val="24"/>
                <w:szCs w:val="24"/>
                <w:lang w:val="sv-FI"/>
              </w:rPr>
              <w:t>Deltagare i utbildning, som leder till en examen, en lärlingsutbildning eller en praktikplats 6 månader efter att de lämnat projektet</w:t>
            </w:r>
          </w:p>
        </w:tc>
        <w:tc>
          <w:tcPr>
            <w:tcW w:w="637" w:type="pct"/>
          </w:tcPr>
          <w:p w14:paraId="4EA65B43" w14:textId="77777777" w:rsidR="00B114E8" w:rsidRPr="000357BD" w:rsidRDefault="00B114E8" w:rsidP="002F4857">
            <w:pPr>
              <w:rPr>
                <w:rFonts w:ascii="Times New Roman" w:hAnsi="Times New Roman"/>
                <w:sz w:val="24"/>
                <w:szCs w:val="24"/>
                <w:lang w:val="sv-FI"/>
              </w:rPr>
            </w:pPr>
          </w:p>
        </w:tc>
        <w:tc>
          <w:tcPr>
            <w:tcW w:w="455" w:type="pct"/>
          </w:tcPr>
          <w:p w14:paraId="5F07E7B7" w14:textId="77777777" w:rsidR="00B114E8" w:rsidRPr="000357BD" w:rsidRDefault="00B114E8" w:rsidP="002F4857">
            <w:pPr>
              <w:rPr>
                <w:rFonts w:ascii="Times New Roman" w:hAnsi="Times New Roman"/>
                <w:sz w:val="24"/>
                <w:szCs w:val="24"/>
                <w:lang w:val="sv-FI"/>
              </w:rPr>
            </w:pPr>
          </w:p>
        </w:tc>
        <w:tc>
          <w:tcPr>
            <w:tcW w:w="454" w:type="pct"/>
          </w:tcPr>
          <w:p w14:paraId="4D51312B" w14:textId="77777777" w:rsidR="00B114E8" w:rsidRPr="000357BD" w:rsidRDefault="00B114E8" w:rsidP="002F4857">
            <w:pPr>
              <w:rPr>
                <w:rFonts w:ascii="Times New Roman" w:hAnsi="Times New Roman"/>
                <w:sz w:val="24"/>
                <w:szCs w:val="24"/>
                <w:lang w:val="sv-FI"/>
              </w:rPr>
            </w:pPr>
          </w:p>
        </w:tc>
      </w:tr>
      <w:tr w:rsidR="00B114E8" w:rsidRPr="00203E3F" w14:paraId="3243F8F2" w14:textId="77777777" w:rsidTr="00B114E8">
        <w:trPr>
          <w:trHeight w:val="671"/>
        </w:trPr>
        <w:tc>
          <w:tcPr>
            <w:tcW w:w="3454" w:type="pct"/>
          </w:tcPr>
          <w:p w14:paraId="059EFC7B" w14:textId="77777777" w:rsidR="00B114E8" w:rsidRPr="00950F53" w:rsidRDefault="00B114E8" w:rsidP="002F4857">
            <w:pPr>
              <w:rPr>
                <w:rFonts w:ascii="Times New Roman" w:hAnsi="Times New Roman"/>
                <w:sz w:val="24"/>
                <w:szCs w:val="24"/>
                <w:lang w:val="sv-FI"/>
              </w:rPr>
            </w:pPr>
            <w:r>
              <w:rPr>
                <w:rFonts w:ascii="Times New Roman" w:hAnsi="Times New Roman"/>
                <w:sz w:val="24"/>
                <w:szCs w:val="24"/>
                <w:lang w:val="sv-FI"/>
              </w:rPr>
              <w:t>System som används ännu 6 månader efter projektavslut</w:t>
            </w:r>
          </w:p>
        </w:tc>
        <w:tc>
          <w:tcPr>
            <w:tcW w:w="637" w:type="pct"/>
            <w:noWrap/>
          </w:tcPr>
          <w:p w14:paraId="3F48A1CC" w14:textId="77777777" w:rsidR="00B114E8" w:rsidRPr="00902FDC" w:rsidRDefault="00B114E8" w:rsidP="002F4857">
            <w:pPr>
              <w:rPr>
                <w:rFonts w:ascii="Times New Roman" w:hAnsi="Times New Roman"/>
                <w:sz w:val="24"/>
                <w:szCs w:val="24"/>
                <w:lang w:val="sv-FI"/>
              </w:rPr>
            </w:pPr>
          </w:p>
        </w:tc>
        <w:tc>
          <w:tcPr>
            <w:tcW w:w="455" w:type="pct"/>
            <w:shd w:val="clear" w:color="auto" w:fill="B8CCE4"/>
            <w:noWrap/>
          </w:tcPr>
          <w:p w14:paraId="6073E1E7" w14:textId="77777777" w:rsidR="00B114E8" w:rsidRPr="00902FDC" w:rsidRDefault="00B114E8" w:rsidP="002F4857">
            <w:pPr>
              <w:rPr>
                <w:rFonts w:ascii="Times New Roman" w:hAnsi="Times New Roman"/>
                <w:sz w:val="24"/>
                <w:szCs w:val="24"/>
                <w:lang w:val="sv-FI"/>
              </w:rPr>
            </w:pPr>
          </w:p>
        </w:tc>
        <w:tc>
          <w:tcPr>
            <w:tcW w:w="454" w:type="pct"/>
            <w:shd w:val="clear" w:color="auto" w:fill="B8CCE4"/>
            <w:noWrap/>
          </w:tcPr>
          <w:p w14:paraId="58AE501B" w14:textId="77777777" w:rsidR="00B114E8" w:rsidRPr="00902FDC" w:rsidRDefault="00B114E8" w:rsidP="002F4857">
            <w:pPr>
              <w:rPr>
                <w:rFonts w:ascii="Times New Roman" w:hAnsi="Times New Roman"/>
                <w:sz w:val="24"/>
                <w:szCs w:val="24"/>
                <w:lang w:val="sv-FI"/>
              </w:rPr>
            </w:pPr>
          </w:p>
        </w:tc>
      </w:tr>
    </w:tbl>
    <w:p w14:paraId="74B22D49" w14:textId="77777777" w:rsidR="00A70503" w:rsidRDefault="00A70503" w:rsidP="00E3715A">
      <w:pPr>
        <w:tabs>
          <w:tab w:val="num" w:pos="-851"/>
        </w:tabs>
        <w:rPr>
          <w:sz w:val="24"/>
          <w:lang w:val="sv-FI"/>
        </w:rPr>
      </w:pPr>
    </w:p>
    <w:p w14:paraId="72802D65" w14:textId="77777777" w:rsidR="00A70503" w:rsidRDefault="00A70503" w:rsidP="00E3715A">
      <w:pPr>
        <w:tabs>
          <w:tab w:val="num" w:pos="-851"/>
        </w:tabs>
        <w:rPr>
          <w:sz w:val="24"/>
          <w:lang w:val="sv-FI"/>
        </w:rPr>
      </w:pPr>
    </w:p>
    <w:p w14:paraId="3A5A80D7" w14:textId="77777777" w:rsidR="00A70503" w:rsidRDefault="00A70503" w:rsidP="00E3715A">
      <w:pPr>
        <w:tabs>
          <w:tab w:val="num" w:pos="-851"/>
        </w:tabs>
        <w:rPr>
          <w:sz w:val="24"/>
          <w:lang w:val="sv-FI"/>
        </w:rPr>
      </w:pPr>
    </w:p>
    <w:p w14:paraId="3D0D8967" w14:textId="77777777" w:rsidR="00050117" w:rsidRPr="00A672AF" w:rsidRDefault="00050117" w:rsidP="00050117">
      <w:pPr>
        <w:rPr>
          <w:sz w:val="24"/>
          <w:lang w:val="sv-FI"/>
        </w:rPr>
      </w:pPr>
    </w:p>
    <w:p w14:paraId="4B5D1154" w14:textId="77777777" w:rsidR="00050117" w:rsidRDefault="00050117" w:rsidP="00050117">
      <w:pPr>
        <w:rPr>
          <w:sz w:val="24"/>
          <w:lang w:val="sv-FI"/>
        </w:rPr>
      </w:pPr>
    </w:p>
    <w:p w14:paraId="4C6EA658" w14:textId="77777777" w:rsidR="00E3715A" w:rsidRDefault="00E3715A" w:rsidP="00050117">
      <w:pPr>
        <w:rPr>
          <w:sz w:val="24"/>
          <w:lang w:val="sv-FI"/>
        </w:rPr>
      </w:pPr>
    </w:p>
    <w:p w14:paraId="4BF06E36" w14:textId="77777777" w:rsidR="00E3715A" w:rsidRDefault="00E3715A" w:rsidP="00050117">
      <w:pPr>
        <w:rPr>
          <w:sz w:val="24"/>
          <w:lang w:val="sv-FI"/>
        </w:rPr>
      </w:pPr>
    </w:p>
    <w:p w14:paraId="61C0EB33" w14:textId="77777777" w:rsidR="00E3715A" w:rsidRDefault="00E3715A" w:rsidP="00050117">
      <w:pPr>
        <w:rPr>
          <w:sz w:val="24"/>
          <w:lang w:val="sv-FI"/>
        </w:rPr>
      </w:pPr>
    </w:p>
    <w:sectPr w:rsidR="00E3715A">
      <w:headerReference w:type="even" r:id="rId13"/>
      <w:headerReference w:type="default" r:id="rId14"/>
      <w:footerReference w:type="first" r:id="rId15"/>
      <w:type w:val="continuous"/>
      <w:pgSz w:w="11906" w:h="16838" w:code="9"/>
      <w:pgMar w:top="567" w:right="1134" w:bottom="567" w:left="1134" w:header="720" w:footer="34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8EF0D" w14:textId="77777777" w:rsidR="00806BE4" w:rsidRDefault="00806BE4">
      <w:r>
        <w:separator/>
      </w:r>
    </w:p>
  </w:endnote>
  <w:endnote w:type="continuationSeparator" w:id="0">
    <w:p w14:paraId="25827EEA" w14:textId="77777777" w:rsidR="00806BE4" w:rsidRDefault="0080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ABBD" w14:textId="77777777" w:rsidR="00806BE4" w:rsidRDefault="00806BE4">
    <w:pPr>
      <w:pBdr>
        <w:bottom w:val="single" w:sz="12" w:space="1" w:color="auto"/>
      </w:pBdr>
      <w:tabs>
        <w:tab w:val="left" w:pos="851"/>
      </w:tabs>
      <w:rPr>
        <w:lang w:val="sv-SE"/>
      </w:rPr>
    </w:pPr>
  </w:p>
  <w:p w14:paraId="07057157" w14:textId="77777777" w:rsidR="00806BE4" w:rsidRDefault="00806BE4">
    <w:pPr>
      <w:tabs>
        <w:tab w:val="left" w:pos="3686"/>
        <w:tab w:val="left" w:pos="5387"/>
        <w:tab w:val="left" w:pos="7088"/>
      </w:tabs>
      <w:rPr>
        <w:sz w:val="16"/>
        <w:lang w:val="de-DE"/>
      </w:rPr>
    </w:pPr>
    <w:proofErr w:type="spellStart"/>
    <w:r>
      <w:rPr>
        <w:sz w:val="16"/>
        <w:lang w:val="de-DE"/>
      </w:rPr>
      <w:t>Postadress</w:t>
    </w:r>
    <w:proofErr w:type="spellEnd"/>
    <w:r>
      <w:rPr>
        <w:sz w:val="16"/>
        <w:lang w:val="de-DE"/>
      </w:rPr>
      <w:tab/>
      <w:t>Telefon</w:t>
    </w:r>
    <w:r>
      <w:rPr>
        <w:sz w:val="16"/>
        <w:lang w:val="de-DE"/>
      </w:rPr>
      <w:tab/>
      <w:t>Telefax</w:t>
    </w:r>
    <w:r>
      <w:rPr>
        <w:sz w:val="16"/>
        <w:lang w:val="de-DE"/>
      </w:rPr>
      <w:tab/>
      <w:t>E-post</w:t>
    </w:r>
  </w:p>
  <w:p w14:paraId="76D9DDDC" w14:textId="77777777" w:rsidR="00806BE4" w:rsidRPr="00726FB5" w:rsidRDefault="00806BE4">
    <w:pPr>
      <w:tabs>
        <w:tab w:val="left" w:pos="3686"/>
        <w:tab w:val="left" w:pos="5387"/>
        <w:tab w:val="left" w:pos="7088"/>
      </w:tabs>
      <w:rPr>
        <w:sz w:val="18"/>
        <w:lang w:val="de-DE"/>
      </w:rPr>
    </w:pPr>
    <w:r w:rsidRPr="00726FB5">
      <w:rPr>
        <w:sz w:val="18"/>
        <w:lang w:val="de-DE"/>
      </w:rPr>
      <w:t>PB 1060</w:t>
    </w:r>
    <w:r w:rsidRPr="00726FB5">
      <w:rPr>
        <w:sz w:val="18"/>
        <w:lang w:val="de-DE"/>
      </w:rPr>
      <w:tab/>
      <w:t>(018) 25000</w:t>
    </w:r>
    <w:r w:rsidRPr="00726FB5">
      <w:rPr>
        <w:sz w:val="18"/>
        <w:lang w:val="de-DE"/>
      </w:rPr>
      <w:tab/>
      <w:t>(018) 12926</w:t>
    </w:r>
    <w:r w:rsidRPr="00726FB5">
      <w:rPr>
        <w:sz w:val="18"/>
        <w:lang w:val="de-DE"/>
      </w:rPr>
      <w:tab/>
      <w:t>registrator@regeringen.ax</w:t>
    </w:r>
  </w:p>
  <w:p w14:paraId="1F213729" w14:textId="77777777" w:rsidR="00806BE4" w:rsidRDefault="00806BE4">
    <w:pPr>
      <w:tabs>
        <w:tab w:val="left" w:pos="7088"/>
      </w:tabs>
      <w:rPr>
        <w:sz w:val="18"/>
        <w:lang w:val="sv-SE"/>
      </w:rPr>
    </w:pPr>
    <w:r>
      <w:rPr>
        <w:sz w:val="18"/>
        <w:lang w:val="sv-SE"/>
      </w:rPr>
      <w:t>AX-22111 MARIEHAMN, Åland</w:t>
    </w:r>
    <w:r>
      <w:rPr>
        <w:sz w:val="18"/>
        <w:lang w:val="sv-SE"/>
      </w:rPr>
      <w:tab/>
      <w:t>URL www.regeringen.ax</w:t>
    </w:r>
  </w:p>
  <w:p w14:paraId="584DEBA5" w14:textId="77777777" w:rsidR="00806BE4" w:rsidRDefault="00806BE4">
    <w:pPr>
      <w:tabs>
        <w:tab w:val="left" w:pos="851"/>
      </w:tabs>
      <w:rPr>
        <w:sz w:val="18"/>
        <w:lang w:val="sv-SE"/>
      </w:rPr>
    </w:pPr>
    <w:r>
      <w:rPr>
        <w:sz w:val="18"/>
        <w:lang w:val="sv-SE"/>
      </w:rPr>
      <w:t>Tjänstebrev bör ställas till Ålands landskapsregering, inte till enskild tjänsteman</w:t>
    </w:r>
  </w:p>
  <w:p w14:paraId="40560B48" w14:textId="77777777" w:rsidR="00806BE4" w:rsidRDefault="00806BE4">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B68AA" w14:textId="77777777" w:rsidR="00806BE4" w:rsidRDefault="00806BE4">
      <w:r>
        <w:separator/>
      </w:r>
    </w:p>
  </w:footnote>
  <w:footnote w:type="continuationSeparator" w:id="0">
    <w:p w14:paraId="798F3A64" w14:textId="77777777" w:rsidR="00806BE4" w:rsidRDefault="00806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34DB" w14:textId="77777777" w:rsidR="00806BE4" w:rsidRDefault="00806BE4">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p w14:paraId="3B31B264" w14:textId="77777777" w:rsidR="00806BE4" w:rsidRDefault="00806BE4">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9CE7" w14:textId="77777777" w:rsidR="00806BE4" w:rsidRDefault="00806BE4">
    <w:pPr>
      <w:pStyle w:val="Sidhuvud"/>
      <w:framePr w:wrap="around" w:vAnchor="text" w:hAnchor="margin" w:xAlign="right" w:y="1"/>
      <w:rPr>
        <w:rStyle w:val="Sidnummer"/>
        <w:sz w:val="24"/>
      </w:rPr>
    </w:pPr>
    <w:r>
      <w:rPr>
        <w:rStyle w:val="Sidnummer"/>
        <w:sz w:val="24"/>
      </w:rPr>
      <w:fldChar w:fldCharType="begin"/>
    </w:r>
    <w:r>
      <w:rPr>
        <w:rStyle w:val="Sidnummer"/>
        <w:sz w:val="24"/>
      </w:rPr>
      <w:instrText xml:space="preserve">PAGE  </w:instrText>
    </w:r>
    <w:r>
      <w:rPr>
        <w:rStyle w:val="Sidnummer"/>
        <w:sz w:val="24"/>
      </w:rPr>
      <w:fldChar w:fldCharType="separate"/>
    </w:r>
    <w:r w:rsidR="00CC4785">
      <w:rPr>
        <w:rStyle w:val="Sidnummer"/>
        <w:noProof/>
        <w:sz w:val="24"/>
      </w:rPr>
      <w:t>10</w:t>
    </w:r>
    <w:r>
      <w:rPr>
        <w:rStyle w:val="Sidnummer"/>
        <w:sz w:val="24"/>
      </w:rPr>
      <w:fldChar w:fldCharType="end"/>
    </w:r>
    <w:r>
      <w:rPr>
        <w:rStyle w:val="Sidnummer"/>
        <w:sz w:val="24"/>
      </w:rPr>
      <w:t xml:space="preserve"> (</w:t>
    </w:r>
    <w:r>
      <w:rPr>
        <w:rStyle w:val="Sidnummer"/>
        <w:sz w:val="24"/>
      </w:rPr>
      <w:fldChar w:fldCharType="begin"/>
    </w:r>
    <w:r>
      <w:rPr>
        <w:rStyle w:val="Sidnummer"/>
        <w:sz w:val="24"/>
      </w:rPr>
      <w:instrText xml:space="preserve"> NUMPAGES </w:instrText>
    </w:r>
    <w:r>
      <w:rPr>
        <w:rStyle w:val="Sidnummer"/>
        <w:sz w:val="24"/>
      </w:rPr>
      <w:fldChar w:fldCharType="separate"/>
    </w:r>
    <w:r w:rsidR="00CC4785">
      <w:rPr>
        <w:rStyle w:val="Sidnummer"/>
        <w:noProof/>
        <w:sz w:val="24"/>
      </w:rPr>
      <w:t>10</w:t>
    </w:r>
    <w:r>
      <w:rPr>
        <w:rStyle w:val="Sidnummer"/>
        <w:sz w:val="24"/>
      </w:rPr>
      <w:fldChar w:fldCharType="end"/>
    </w:r>
    <w:r>
      <w:rPr>
        <w:rStyle w:val="Sidnummer"/>
        <w:sz w:val="24"/>
      </w:rPr>
      <w:t>)</w:t>
    </w:r>
  </w:p>
  <w:p w14:paraId="33750749" w14:textId="77777777" w:rsidR="00806BE4" w:rsidRDefault="00806BE4">
    <w:pPr>
      <w:pStyle w:val="Sidhuvu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3631"/>
    <w:multiLevelType w:val="hybridMultilevel"/>
    <w:tmpl w:val="0756DB88"/>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F1E14AF"/>
    <w:multiLevelType w:val="hybridMultilevel"/>
    <w:tmpl w:val="4EF45DDE"/>
    <w:lvl w:ilvl="0" w:tplc="081D0001">
      <w:start w:val="1"/>
      <w:numFmt w:val="bullet"/>
      <w:lvlText w:val=""/>
      <w:lvlJc w:val="left"/>
      <w:pPr>
        <w:ind w:left="1440" w:hanging="360"/>
      </w:pPr>
      <w:rPr>
        <w:rFonts w:ascii="Symbol" w:hAnsi="Symbol" w:hint="default"/>
      </w:rPr>
    </w:lvl>
    <w:lvl w:ilvl="1" w:tplc="081D0003" w:tentative="1">
      <w:start w:val="1"/>
      <w:numFmt w:val="bullet"/>
      <w:lvlText w:val="o"/>
      <w:lvlJc w:val="left"/>
      <w:pPr>
        <w:ind w:left="2160" w:hanging="360"/>
      </w:pPr>
      <w:rPr>
        <w:rFonts w:ascii="Courier New" w:hAnsi="Courier New" w:cs="Courier New" w:hint="default"/>
      </w:rPr>
    </w:lvl>
    <w:lvl w:ilvl="2" w:tplc="081D0005" w:tentative="1">
      <w:start w:val="1"/>
      <w:numFmt w:val="bullet"/>
      <w:lvlText w:val=""/>
      <w:lvlJc w:val="left"/>
      <w:pPr>
        <w:ind w:left="2880" w:hanging="360"/>
      </w:pPr>
      <w:rPr>
        <w:rFonts w:ascii="Wingdings" w:hAnsi="Wingdings" w:hint="default"/>
      </w:rPr>
    </w:lvl>
    <w:lvl w:ilvl="3" w:tplc="081D0001" w:tentative="1">
      <w:start w:val="1"/>
      <w:numFmt w:val="bullet"/>
      <w:lvlText w:val=""/>
      <w:lvlJc w:val="left"/>
      <w:pPr>
        <w:ind w:left="3600" w:hanging="360"/>
      </w:pPr>
      <w:rPr>
        <w:rFonts w:ascii="Symbol" w:hAnsi="Symbol" w:hint="default"/>
      </w:rPr>
    </w:lvl>
    <w:lvl w:ilvl="4" w:tplc="081D0003" w:tentative="1">
      <w:start w:val="1"/>
      <w:numFmt w:val="bullet"/>
      <w:lvlText w:val="o"/>
      <w:lvlJc w:val="left"/>
      <w:pPr>
        <w:ind w:left="4320" w:hanging="360"/>
      </w:pPr>
      <w:rPr>
        <w:rFonts w:ascii="Courier New" w:hAnsi="Courier New" w:cs="Courier New" w:hint="default"/>
      </w:rPr>
    </w:lvl>
    <w:lvl w:ilvl="5" w:tplc="081D0005" w:tentative="1">
      <w:start w:val="1"/>
      <w:numFmt w:val="bullet"/>
      <w:lvlText w:val=""/>
      <w:lvlJc w:val="left"/>
      <w:pPr>
        <w:ind w:left="5040" w:hanging="360"/>
      </w:pPr>
      <w:rPr>
        <w:rFonts w:ascii="Wingdings" w:hAnsi="Wingdings" w:hint="default"/>
      </w:rPr>
    </w:lvl>
    <w:lvl w:ilvl="6" w:tplc="081D0001" w:tentative="1">
      <w:start w:val="1"/>
      <w:numFmt w:val="bullet"/>
      <w:lvlText w:val=""/>
      <w:lvlJc w:val="left"/>
      <w:pPr>
        <w:ind w:left="5760" w:hanging="360"/>
      </w:pPr>
      <w:rPr>
        <w:rFonts w:ascii="Symbol" w:hAnsi="Symbol" w:hint="default"/>
      </w:rPr>
    </w:lvl>
    <w:lvl w:ilvl="7" w:tplc="081D0003" w:tentative="1">
      <w:start w:val="1"/>
      <w:numFmt w:val="bullet"/>
      <w:lvlText w:val="o"/>
      <w:lvlJc w:val="left"/>
      <w:pPr>
        <w:ind w:left="6480" w:hanging="360"/>
      </w:pPr>
      <w:rPr>
        <w:rFonts w:ascii="Courier New" w:hAnsi="Courier New" w:cs="Courier New" w:hint="default"/>
      </w:rPr>
    </w:lvl>
    <w:lvl w:ilvl="8" w:tplc="081D0005" w:tentative="1">
      <w:start w:val="1"/>
      <w:numFmt w:val="bullet"/>
      <w:lvlText w:val=""/>
      <w:lvlJc w:val="left"/>
      <w:pPr>
        <w:ind w:left="7200" w:hanging="360"/>
      </w:pPr>
      <w:rPr>
        <w:rFonts w:ascii="Wingdings" w:hAnsi="Wingdings" w:hint="default"/>
      </w:rPr>
    </w:lvl>
  </w:abstractNum>
  <w:abstractNum w:abstractNumId="2" w15:restartNumberingAfterBreak="0">
    <w:nsid w:val="2B3F5352"/>
    <w:multiLevelType w:val="multilevel"/>
    <w:tmpl w:val="8744C91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915"/>
        </w:tabs>
        <w:ind w:left="915" w:hanging="915"/>
      </w:pPr>
      <w:rPr>
        <w:rFonts w:hint="default"/>
      </w:rPr>
    </w:lvl>
    <w:lvl w:ilvl="2">
      <w:start w:val="1"/>
      <w:numFmt w:val="decimal"/>
      <w:isLgl/>
      <w:lvlText w:val="%1.%2.%3."/>
      <w:lvlJc w:val="left"/>
      <w:pPr>
        <w:tabs>
          <w:tab w:val="num" w:pos="915"/>
        </w:tabs>
        <w:ind w:left="915" w:hanging="915"/>
      </w:pPr>
      <w:rPr>
        <w:rFonts w:hint="default"/>
      </w:rPr>
    </w:lvl>
    <w:lvl w:ilvl="3">
      <w:start w:val="2"/>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327A3F05"/>
    <w:multiLevelType w:val="hybridMultilevel"/>
    <w:tmpl w:val="40EE5B12"/>
    <w:lvl w:ilvl="0" w:tplc="C97C5494">
      <w:start w:val="1"/>
      <w:numFmt w:val="decimal"/>
      <w:lvlText w:val="%1)"/>
      <w:lvlJc w:val="left"/>
      <w:pPr>
        <w:tabs>
          <w:tab w:val="num" w:pos="2628"/>
        </w:tabs>
        <w:ind w:left="2628" w:hanging="360"/>
      </w:pPr>
      <w:rPr>
        <w:rFonts w:hint="default"/>
      </w:rPr>
    </w:lvl>
    <w:lvl w:ilvl="1" w:tplc="041D0019" w:tentative="1">
      <w:start w:val="1"/>
      <w:numFmt w:val="lowerLetter"/>
      <w:lvlText w:val="%2."/>
      <w:lvlJc w:val="left"/>
      <w:pPr>
        <w:tabs>
          <w:tab w:val="num" w:pos="3348"/>
        </w:tabs>
        <w:ind w:left="3348" w:hanging="360"/>
      </w:pPr>
    </w:lvl>
    <w:lvl w:ilvl="2" w:tplc="041D001B" w:tentative="1">
      <w:start w:val="1"/>
      <w:numFmt w:val="lowerRoman"/>
      <w:lvlText w:val="%3."/>
      <w:lvlJc w:val="right"/>
      <w:pPr>
        <w:tabs>
          <w:tab w:val="num" w:pos="4068"/>
        </w:tabs>
        <w:ind w:left="4068" w:hanging="180"/>
      </w:pPr>
    </w:lvl>
    <w:lvl w:ilvl="3" w:tplc="041D000F" w:tentative="1">
      <w:start w:val="1"/>
      <w:numFmt w:val="decimal"/>
      <w:lvlText w:val="%4."/>
      <w:lvlJc w:val="left"/>
      <w:pPr>
        <w:tabs>
          <w:tab w:val="num" w:pos="4788"/>
        </w:tabs>
        <w:ind w:left="4788" w:hanging="360"/>
      </w:pPr>
    </w:lvl>
    <w:lvl w:ilvl="4" w:tplc="041D0019" w:tentative="1">
      <w:start w:val="1"/>
      <w:numFmt w:val="lowerLetter"/>
      <w:lvlText w:val="%5."/>
      <w:lvlJc w:val="left"/>
      <w:pPr>
        <w:tabs>
          <w:tab w:val="num" w:pos="5508"/>
        </w:tabs>
        <w:ind w:left="5508" w:hanging="360"/>
      </w:pPr>
    </w:lvl>
    <w:lvl w:ilvl="5" w:tplc="041D001B" w:tentative="1">
      <w:start w:val="1"/>
      <w:numFmt w:val="lowerRoman"/>
      <w:lvlText w:val="%6."/>
      <w:lvlJc w:val="right"/>
      <w:pPr>
        <w:tabs>
          <w:tab w:val="num" w:pos="6228"/>
        </w:tabs>
        <w:ind w:left="6228" w:hanging="180"/>
      </w:pPr>
    </w:lvl>
    <w:lvl w:ilvl="6" w:tplc="041D000F" w:tentative="1">
      <w:start w:val="1"/>
      <w:numFmt w:val="decimal"/>
      <w:lvlText w:val="%7."/>
      <w:lvlJc w:val="left"/>
      <w:pPr>
        <w:tabs>
          <w:tab w:val="num" w:pos="6948"/>
        </w:tabs>
        <w:ind w:left="6948" w:hanging="360"/>
      </w:pPr>
    </w:lvl>
    <w:lvl w:ilvl="7" w:tplc="041D0019" w:tentative="1">
      <w:start w:val="1"/>
      <w:numFmt w:val="lowerLetter"/>
      <w:lvlText w:val="%8."/>
      <w:lvlJc w:val="left"/>
      <w:pPr>
        <w:tabs>
          <w:tab w:val="num" w:pos="7668"/>
        </w:tabs>
        <w:ind w:left="7668" w:hanging="360"/>
      </w:pPr>
    </w:lvl>
    <w:lvl w:ilvl="8" w:tplc="041D001B" w:tentative="1">
      <w:start w:val="1"/>
      <w:numFmt w:val="lowerRoman"/>
      <w:lvlText w:val="%9."/>
      <w:lvlJc w:val="right"/>
      <w:pPr>
        <w:tabs>
          <w:tab w:val="num" w:pos="8388"/>
        </w:tabs>
        <w:ind w:left="8388" w:hanging="180"/>
      </w:pPr>
    </w:lvl>
  </w:abstractNum>
  <w:abstractNum w:abstractNumId="4" w15:restartNumberingAfterBreak="0">
    <w:nsid w:val="3D442CA8"/>
    <w:multiLevelType w:val="hybridMultilevel"/>
    <w:tmpl w:val="0E203422"/>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 w15:restartNumberingAfterBreak="0">
    <w:nsid w:val="40536E81"/>
    <w:multiLevelType w:val="hybridMultilevel"/>
    <w:tmpl w:val="6DB6539C"/>
    <w:lvl w:ilvl="0" w:tplc="FFFFFFFF">
      <w:start w:val="4"/>
      <w:numFmt w:val="bullet"/>
      <w:lvlText w:val="-"/>
      <w:lvlJc w:val="left"/>
      <w:pPr>
        <w:tabs>
          <w:tab w:val="num" w:pos="1140"/>
        </w:tabs>
        <w:ind w:left="1140" w:hanging="42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7F00663"/>
    <w:multiLevelType w:val="singleLevel"/>
    <w:tmpl w:val="041D000F"/>
    <w:lvl w:ilvl="0">
      <w:start w:val="1"/>
      <w:numFmt w:val="decimal"/>
      <w:lvlText w:val="%1."/>
      <w:lvlJc w:val="left"/>
      <w:pPr>
        <w:tabs>
          <w:tab w:val="num" w:pos="360"/>
        </w:tabs>
        <w:ind w:left="360" w:hanging="360"/>
      </w:pPr>
      <w:rPr>
        <w:rFonts w:hint="default"/>
      </w:rPr>
    </w:lvl>
  </w:abstractNum>
  <w:abstractNum w:abstractNumId="7" w15:restartNumberingAfterBreak="0">
    <w:nsid w:val="4F750515"/>
    <w:multiLevelType w:val="hybridMultilevel"/>
    <w:tmpl w:val="5E58DEF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4FEE25B5"/>
    <w:multiLevelType w:val="hybridMultilevel"/>
    <w:tmpl w:val="923C8826"/>
    <w:lvl w:ilvl="0" w:tplc="695085D4">
      <w:start w:val="2"/>
      <w:numFmt w:val="decimal"/>
      <w:lvlText w:val="%1)"/>
      <w:lvlJc w:val="left"/>
      <w:pPr>
        <w:tabs>
          <w:tab w:val="num" w:pos="2628"/>
        </w:tabs>
        <w:ind w:left="2628" w:hanging="360"/>
      </w:pPr>
      <w:rPr>
        <w:rFonts w:hint="default"/>
      </w:rPr>
    </w:lvl>
    <w:lvl w:ilvl="1" w:tplc="041D0019">
      <w:start w:val="1"/>
      <w:numFmt w:val="lowerLetter"/>
      <w:lvlText w:val="%2."/>
      <w:lvlJc w:val="left"/>
      <w:pPr>
        <w:tabs>
          <w:tab w:val="num" w:pos="3348"/>
        </w:tabs>
        <w:ind w:left="3348" w:hanging="360"/>
      </w:pPr>
    </w:lvl>
    <w:lvl w:ilvl="2" w:tplc="041D001B" w:tentative="1">
      <w:start w:val="1"/>
      <w:numFmt w:val="lowerRoman"/>
      <w:lvlText w:val="%3."/>
      <w:lvlJc w:val="right"/>
      <w:pPr>
        <w:tabs>
          <w:tab w:val="num" w:pos="4068"/>
        </w:tabs>
        <w:ind w:left="4068" w:hanging="180"/>
      </w:pPr>
    </w:lvl>
    <w:lvl w:ilvl="3" w:tplc="041D000F" w:tentative="1">
      <w:start w:val="1"/>
      <w:numFmt w:val="decimal"/>
      <w:lvlText w:val="%4."/>
      <w:lvlJc w:val="left"/>
      <w:pPr>
        <w:tabs>
          <w:tab w:val="num" w:pos="4788"/>
        </w:tabs>
        <w:ind w:left="4788" w:hanging="360"/>
      </w:pPr>
    </w:lvl>
    <w:lvl w:ilvl="4" w:tplc="041D0019" w:tentative="1">
      <w:start w:val="1"/>
      <w:numFmt w:val="lowerLetter"/>
      <w:lvlText w:val="%5."/>
      <w:lvlJc w:val="left"/>
      <w:pPr>
        <w:tabs>
          <w:tab w:val="num" w:pos="5508"/>
        </w:tabs>
        <w:ind w:left="5508" w:hanging="360"/>
      </w:pPr>
    </w:lvl>
    <w:lvl w:ilvl="5" w:tplc="041D001B" w:tentative="1">
      <w:start w:val="1"/>
      <w:numFmt w:val="lowerRoman"/>
      <w:lvlText w:val="%6."/>
      <w:lvlJc w:val="right"/>
      <w:pPr>
        <w:tabs>
          <w:tab w:val="num" w:pos="6228"/>
        </w:tabs>
        <w:ind w:left="6228" w:hanging="180"/>
      </w:pPr>
    </w:lvl>
    <w:lvl w:ilvl="6" w:tplc="041D000F" w:tentative="1">
      <w:start w:val="1"/>
      <w:numFmt w:val="decimal"/>
      <w:lvlText w:val="%7."/>
      <w:lvlJc w:val="left"/>
      <w:pPr>
        <w:tabs>
          <w:tab w:val="num" w:pos="6948"/>
        </w:tabs>
        <w:ind w:left="6948" w:hanging="360"/>
      </w:pPr>
    </w:lvl>
    <w:lvl w:ilvl="7" w:tplc="041D0019" w:tentative="1">
      <w:start w:val="1"/>
      <w:numFmt w:val="lowerLetter"/>
      <w:lvlText w:val="%8."/>
      <w:lvlJc w:val="left"/>
      <w:pPr>
        <w:tabs>
          <w:tab w:val="num" w:pos="7668"/>
        </w:tabs>
        <w:ind w:left="7668" w:hanging="360"/>
      </w:pPr>
    </w:lvl>
    <w:lvl w:ilvl="8" w:tplc="041D001B" w:tentative="1">
      <w:start w:val="1"/>
      <w:numFmt w:val="lowerRoman"/>
      <w:lvlText w:val="%9."/>
      <w:lvlJc w:val="right"/>
      <w:pPr>
        <w:tabs>
          <w:tab w:val="num" w:pos="8388"/>
        </w:tabs>
        <w:ind w:left="8388" w:hanging="180"/>
      </w:pPr>
    </w:lvl>
  </w:abstractNum>
  <w:abstractNum w:abstractNumId="9" w15:restartNumberingAfterBreak="0">
    <w:nsid w:val="597F259E"/>
    <w:multiLevelType w:val="hybridMultilevel"/>
    <w:tmpl w:val="70E454DC"/>
    <w:lvl w:ilvl="0" w:tplc="FFFFFFFF">
      <w:start w:val="1"/>
      <w:numFmt w:val="decimal"/>
      <w:lvlText w:val="%1."/>
      <w:lvlJc w:val="left"/>
      <w:pPr>
        <w:tabs>
          <w:tab w:val="num" w:pos="720"/>
        </w:tabs>
        <w:ind w:left="720" w:hanging="360"/>
      </w:pPr>
      <w:rPr>
        <w:rFonts w:hint="default"/>
      </w:rPr>
    </w:lvl>
    <w:lvl w:ilvl="1" w:tplc="FFFFFFFF">
      <w:start w:val="5"/>
      <w:numFmt w:val="bullet"/>
      <w:lvlText w:val="-"/>
      <w:lvlJc w:val="left"/>
      <w:pPr>
        <w:tabs>
          <w:tab w:val="num" w:pos="1500"/>
        </w:tabs>
        <w:ind w:left="1500" w:hanging="42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61C349B8"/>
    <w:multiLevelType w:val="hybridMultilevel"/>
    <w:tmpl w:val="D826A0D0"/>
    <w:lvl w:ilvl="0" w:tplc="FFFFFFFF">
      <w:start w:val="1"/>
      <w:numFmt w:val="decimal"/>
      <w:lvlText w:val="%1)"/>
      <w:lvlJc w:val="left"/>
      <w:pPr>
        <w:tabs>
          <w:tab w:val="num" w:pos="3762"/>
        </w:tabs>
        <w:ind w:left="3762" w:hanging="360"/>
      </w:pPr>
      <w:rPr>
        <w:rFonts w:hint="default"/>
      </w:rPr>
    </w:lvl>
    <w:lvl w:ilvl="1" w:tplc="FFFFFFFF" w:tentative="1">
      <w:start w:val="1"/>
      <w:numFmt w:val="lowerLetter"/>
      <w:lvlText w:val="%2."/>
      <w:lvlJc w:val="left"/>
      <w:pPr>
        <w:tabs>
          <w:tab w:val="num" w:pos="4482"/>
        </w:tabs>
        <w:ind w:left="4482" w:hanging="360"/>
      </w:pPr>
    </w:lvl>
    <w:lvl w:ilvl="2" w:tplc="FFFFFFFF" w:tentative="1">
      <w:start w:val="1"/>
      <w:numFmt w:val="lowerRoman"/>
      <w:lvlText w:val="%3."/>
      <w:lvlJc w:val="right"/>
      <w:pPr>
        <w:tabs>
          <w:tab w:val="num" w:pos="5202"/>
        </w:tabs>
        <w:ind w:left="5202" w:hanging="180"/>
      </w:pPr>
    </w:lvl>
    <w:lvl w:ilvl="3" w:tplc="FFFFFFFF" w:tentative="1">
      <w:start w:val="1"/>
      <w:numFmt w:val="decimal"/>
      <w:lvlText w:val="%4."/>
      <w:lvlJc w:val="left"/>
      <w:pPr>
        <w:tabs>
          <w:tab w:val="num" w:pos="5922"/>
        </w:tabs>
        <w:ind w:left="5922" w:hanging="360"/>
      </w:pPr>
    </w:lvl>
    <w:lvl w:ilvl="4" w:tplc="FFFFFFFF" w:tentative="1">
      <w:start w:val="1"/>
      <w:numFmt w:val="lowerLetter"/>
      <w:lvlText w:val="%5."/>
      <w:lvlJc w:val="left"/>
      <w:pPr>
        <w:tabs>
          <w:tab w:val="num" w:pos="6642"/>
        </w:tabs>
        <w:ind w:left="6642" w:hanging="360"/>
      </w:pPr>
    </w:lvl>
    <w:lvl w:ilvl="5" w:tplc="FFFFFFFF" w:tentative="1">
      <w:start w:val="1"/>
      <w:numFmt w:val="lowerRoman"/>
      <w:lvlText w:val="%6."/>
      <w:lvlJc w:val="right"/>
      <w:pPr>
        <w:tabs>
          <w:tab w:val="num" w:pos="7362"/>
        </w:tabs>
        <w:ind w:left="7362" w:hanging="180"/>
      </w:pPr>
    </w:lvl>
    <w:lvl w:ilvl="6" w:tplc="FFFFFFFF" w:tentative="1">
      <w:start w:val="1"/>
      <w:numFmt w:val="decimal"/>
      <w:lvlText w:val="%7."/>
      <w:lvlJc w:val="left"/>
      <w:pPr>
        <w:tabs>
          <w:tab w:val="num" w:pos="8082"/>
        </w:tabs>
        <w:ind w:left="8082" w:hanging="360"/>
      </w:pPr>
    </w:lvl>
    <w:lvl w:ilvl="7" w:tplc="FFFFFFFF" w:tentative="1">
      <w:start w:val="1"/>
      <w:numFmt w:val="lowerLetter"/>
      <w:lvlText w:val="%8."/>
      <w:lvlJc w:val="left"/>
      <w:pPr>
        <w:tabs>
          <w:tab w:val="num" w:pos="8802"/>
        </w:tabs>
        <w:ind w:left="8802" w:hanging="360"/>
      </w:pPr>
    </w:lvl>
    <w:lvl w:ilvl="8" w:tplc="FFFFFFFF" w:tentative="1">
      <w:start w:val="1"/>
      <w:numFmt w:val="lowerRoman"/>
      <w:lvlText w:val="%9."/>
      <w:lvlJc w:val="right"/>
      <w:pPr>
        <w:tabs>
          <w:tab w:val="num" w:pos="9522"/>
        </w:tabs>
        <w:ind w:left="9522" w:hanging="180"/>
      </w:pPr>
    </w:lvl>
  </w:abstractNum>
  <w:abstractNum w:abstractNumId="11" w15:restartNumberingAfterBreak="0">
    <w:nsid w:val="66C30492"/>
    <w:multiLevelType w:val="hybridMultilevel"/>
    <w:tmpl w:val="2A92838E"/>
    <w:lvl w:ilvl="0" w:tplc="041D0007">
      <w:start w:val="1"/>
      <w:numFmt w:val="bullet"/>
      <w:lvlText w:val=""/>
      <w:lvlJc w:val="left"/>
      <w:pPr>
        <w:tabs>
          <w:tab w:val="num" w:pos="720"/>
        </w:tabs>
        <w:ind w:left="720" w:hanging="360"/>
      </w:pPr>
      <w:rPr>
        <w:rFonts w:ascii="Wingdings" w:hAnsi="Wingdings"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8226E5"/>
    <w:multiLevelType w:val="hybridMultilevel"/>
    <w:tmpl w:val="70E47D08"/>
    <w:lvl w:ilvl="0" w:tplc="FFFFFFFF">
      <w:start w:val="1"/>
      <w:numFmt w:val="decimal"/>
      <w:lvlText w:val="%1"/>
      <w:lvlJc w:val="left"/>
      <w:pPr>
        <w:tabs>
          <w:tab w:val="num" w:pos="2265"/>
        </w:tabs>
        <w:ind w:left="2265" w:hanging="1185"/>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3" w15:restartNumberingAfterBreak="0">
    <w:nsid w:val="761C6A06"/>
    <w:multiLevelType w:val="hybridMultilevel"/>
    <w:tmpl w:val="70A61E7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4" w15:restartNumberingAfterBreak="0">
    <w:nsid w:val="7A7A784F"/>
    <w:multiLevelType w:val="singleLevel"/>
    <w:tmpl w:val="041D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7D520752"/>
    <w:multiLevelType w:val="multilevel"/>
    <w:tmpl w:val="BB925046"/>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915"/>
        </w:tabs>
        <w:ind w:left="915" w:hanging="915"/>
      </w:pPr>
      <w:rPr>
        <w:rFonts w:hint="default"/>
      </w:rPr>
    </w:lvl>
    <w:lvl w:ilvl="2">
      <w:start w:val="1"/>
      <w:numFmt w:val="decimal"/>
      <w:isLgl/>
      <w:lvlText w:val="%1.%2.%3."/>
      <w:lvlJc w:val="left"/>
      <w:pPr>
        <w:tabs>
          <w:tab w:val="num" w:pos="915"/>
        </w:tabs>
        <w:ind w:left="915" w:hanging="91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0"/>
  </w:num>
  <w:num w:numId="2">
    <w:abstractNumId w:val="9"/>
  </w:num>
  <w:num w:numId="3">
    <w:abstractNumId w:val="5"/>
  </w:num>
  <w:num w:numId="4">
    <w:abstractNumId w:val="0"/>
  </w:num>
  <w:num w:numId="5">
    <w:abstractNumId w:val="8"/>
  </w:num>
  <w:num w:numId="6">
    <w:abstractNumId w:val="3"/>
  </w:num>
  <w:num w:numId="7">
    <w:abstractNumId w:val="7"/>
  </w:num>
  <w:num w:numId="8">
    <w:abstractNumId w:val="15"/>
  </w:num>
  <w:num w:numId="9">
    <w:abstractNumId w:val="11"/>
  </w:num>
  <w:num w:numId="10">
    <w:abstractNumId w:val="6"/>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num>
  <w:num w:numId="15">
    <w:abstractNumId w:val="2"/>
    <w:lvlOverride w:ilvl="0">
      <w:startOverride w:val="1"/>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4"/>
  </w:num>
  <w:num w:numId="18">
    <w:abstractNumId w:val="12"/>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9F"/>
    <w:rsid w:val="00006123"/>
    <w:rsid w:val="00013C85"/>
    <w:rsid w:val="00031148"/>
    <w:rsid w:val="00050117"/>
    <w:rsid w:val="00056160"/>
    <w:rsid w:val="00060F68"/>
    <w:rsid w:val="000632B6"/>
    <w:rsid w:val="000739DB"/>
    <w:rsid w:val="00073E1D"/>
    <w:rsid w:val="000A626C"/>
    <w:rsid w:val="000B378C"/>
    <w:rsid w:val="000C578A"/>
    <w:rsid w:val="00137D72"/>
    <w:rsid w:val="001429E7"/>
    <w:rsid w:val="00154EAE"/>
    <w:rsid w:val="00163576"/>
    <w:rsid w:val="00170E2F"/>
    <w:rsid w:val="00182727"/>
    <w:rsid w:val="0019516D"/>
    <w:rsid w:val="00203E3F"/>
    <w:rsid w:val="00220089"/>
    <w:rsid w:val="00264FF7"/>
    <w:rsid w:val="00267F83"/>
    <w:rsid w:val="00270004"/>
    <w:rsid w:val="00291432"/>
    <w:rsid w:val="002A484C"/>
    <w:rsid w:val="002B0BBF"/>
    <w:rsid w:val="002C2D72"/>
    <w:rsid w:val="00364B1F"/>
    <w:rsid w:val="00370E4C"/>
    <w:rsid w:val="0037425E"/>
    <w:rsid w:val="00384499"/>
    <w:rsid w:val="003853BA"/>
    <w:rsid w:val="003B5940"/>
    <w:rsid w:val="003C6C1E"/>
    <w:rsid w:val="003D523E"/>
    <w:rsid w:val="003E3F24"/>
    <w:rsid w:val="004008A0"/>
    <w:rsid w:val="00407CAF"/>
    <w:rsid w:val="004A3A12"/>
    <w:rsid w:val="004B0FB7"/>
    <w:rsid w:val="004C089E"/>
    <w:rsid w:val="004E20AA"/>
    <w:rsid w:val="00527622"/>
    <w:rsid w:val="00532E71"/>
    <w:rsid w:val="0053321B"/>
    <w:rsid w:val="00560868"/>
    <w:rsid w:val="005611F3"/>
    <w:rsid w:val="00600CC7"/>
    <w:rsid w:val="00607650"/>
    <w:rsid w:val="00671D21"/>
    <w:rsid w:val="00677C0F"/>
    <w:rsid w:val="006C7D7C"/>
    <w:rsid w:val="00706E57"/>
    <w:rsid w:val="00713604"/>
    <w:rsid w:val="00726E2C"/>
    <w:rsid w:val="00726FB5"/>
    <w:rsid w:val="0075442F"/>
    <w:rsid w:val="00762B21"/>
    <w:rsid w:val="00766BEB"/>
    <w:rsid w:val="00766C7A"/>
    <w:rsid w:val="007A4FE5"/>
    <w:rsid w:val="007B6AE1"/>
    <w:rsid w:val="007D625E"/>
    <w:rsid w:val="007E1B74"/>
    <w:rsid w:val="007E6012"/>
    <w:rsid w:val="00804034"/>
    <w:rsid w:val="00806BE4"/>
    <w:rsid w:val="00825C27"/>
    <w:rsid w:val="00833A74"/>
    <w:rsid w:val="0084225D"/>
    <w:rsid w:val="008B7A93"/>
    <w:rsid w:val="008E059A"/>
    <w:rsid w:val="008F5EC0"/>
    <w:rsid w:val="008F7019"/>
    <w:rsid w:val="00930FB1"/>
    <w:rsid w:val="00950F53"/>
    <w:rsid w:val="00955B87"/>
    <w:rsid w:val="0097205B"/>
    <w:rsid w:val="009861DC"/>
    <w:rsid w:val="009908B8"/>
    <w:rsid w:val="009A7CF7"/>
    <w:rsid w:val="009B0E08"/>
    <w:rsid w:val="009F5594"/>
    <w:rsid w:val="00A0020E"/>
    <w:rsid w:val="00A10660"/>
    <w:rsid w:val="00A207FA"/>
    <w:rsid w:val="00A25EB2"/>
    <w:rsid w:val="00A672AF"/>
    <w:rsid w:val="00A70503"/>
    <w:rsid w:val="00A94303"/>
    <w:rsid w:val="00AA286E"/>
    <w:rsid w:val="00AD4A41"/>
    <w:rsid w:val="00AE1575"/>
    <w:rsid w:val="00AF2448"/>
    <w:rsid w:val="00AF57DA"/>
    <w:rsid w:val="00B00B72"/>
    <w:rsid w:val="00B02660"/>
    <w:rsid w:val="00B114E8"/>
    <w:rsid w:val="00B610B5"/>
    <w:rsid w:val="00B757B5"/>
    <w:rsid w:val="00B75F4C"/>
    <w:rsid w:val="00B85A98"/>
    <w:rsid w:val="00BA4567"/>
    <w:rsid w:val="00BB24A5"/>
    <w:rsid w:val="00BC5CBB"/>
    <w:rsid w:val="00BE0923"/>
    <w:rsid w:val="00C0393F"/>
    <w:rsid w:val="00C15F75"/>
    <w:rsid w:val="00C262D5"/>
    <w:rsid w:val="00C57A74"/>
    <w:rsid w:val="00C62742"/>
    <w:rsid w:val="00CA4F42"/>
    <w:rsid w:val="00CC4785"/>
    <w:rsid w:val="00CD3A29"/>
    <w:rsid w:val="00CF6068"/>
    <w:rsid w:val="00D20F2C"/>
    <w:rsid w:val="00D247A9"/>
    <w:rsid w:val="00D5219B"/>
    <w:rsid w:val="00D53C77"/>
    <w:rsid w:val="00D549A4"/>
    <w:rsid w:val="00D81D37"/>
    <w:rsid w:val="00D82555"/>
    <w:rsid w:val="00D84DCF"/>
    <w:rsid w:val="00D947C3"/>
    <w:rsid w:val="00DA1F4B"/>
    <w:rsid w:val="00DE7631"/>
    <w:rsid w:val="00E04B92"/>
    <w:rsid w:val="00E224B6"/>
    <w:rsid w:val="00E3715A"/>
    <w:rsid w:val="00E42203"/>
    <w:rsid w:val="00E5520E"/>
    <w:rsid w:val="00E71C61"/>
    <w:rsid w:val="00E8285F"/>
    <w:rsid w:val="00E83238"/>
    <w:rsid w:val="00EB4E97"/>
    <w:rsid w:val="00EC779F"/>
    <w:rsid w:val="00ED3E32"/>
    <w:rsid w:val="00F21C0B"/>
    <w:rsid w:val="00F25529"/>
    <w:rsid w:val="00F32792"/>
    <w:rsid w:val="00F56AF7"/>
    <w:rsid w:val="00FE2BF5"/>
    <w:rsid w:val="00FF072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FA115A4"/>
  <w15:docId w15:val="{D4FC582B-901A-457F-A79A-5F578612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sv-SE"/>
    </w:rPr>
  </w:style>
  <w:style w:type="paragraph" w:styleId="Rubrik1">
    <w:name w:val="heading 1"/>
    <w:basedOn w:val="Normal"/>
    <w:next w:val="Normal"/>
    <w:qFormat/>
    <w:pPr>
      <w:keepNext/>
      <w:tabs>
        <w:tab w:val="left" w:pos="2552"/>
        <w:tab w:val="left" w:pos="5387"/>
        <w:tab w:val="left" w:pos="7371"/>
        <w:tab w:val="left" w:pos="8222"/>
      </w:tabs>
      <w:ind w:right="-710" w:hanging="426"/>
      <w:outlineLvl w:val="0"/>
    </w:pPr>
    <w:rPr>
      <w:b/>
      <w:bCs/>
      <w:sz w:val="24"/>
      <w:lang w:val="sv-SE"/>
    </w:rPr>
  </w:style>
  <w:style w:type="paragraph" w:styleId="Rubrik2">
    <w:name w:val="heading 2"/>
    <w:basedOn w:val="Normal"/>
    <w:next w:val="Normal"/>
    <w:qFormat/>
    <w:pPr>
      <w:keepNext/>
      <w:tabs>
        <w:tab w:val="left" w:pos="1134"/>
        <w:tab w:val="left" w:pos="2268"/>
        <w:tab w:val="left" w:pos="5387"/>
        <w:tab w:val="left" w:pos="7371"/>
        <w:tab w:val="left" w:pos="8222"/>
      </w:tabs>
      <w:ind w:left="-426" w:right="-709"/>
      <w:outlineLvl w:val="1"/>
    </w:pPr>
    <w:rPr>
      <w:b/>
      <w:bCs/>
      <w:sz w:val="24"/>
      <w:lang w:val="sv-SE"/>
    </w:rPr>
  </w:style>
  <w:style w:type="paragraph" w:styleId="Rubrik5">
    <w:name w:val="heading 5"/>
    <w:basedOn w:val="Normal"/>
    <w:next w:val="Normal"/>
    <w:qFormat/>
    <w:rsid w:val="00C0393F"/>
    <w:pPr>
      <w:spacing w:before="240" w:after="60"/>
      <w:outlineLvl w:val="4"/>
    </w:pPr>
    <w:rPr>
      <w:b/>
      <w:bCs/>
      <w:i/>
      <w:iCs/>
      <w:sz w:val="26"/>
      <w:szCs w:val="26"/>
    </w:rPr>
  </w:style>
  <w:style w:type="paragraph" w:styleId="Rubrik6">
    <w:name w:val="heading 6"/>
    <w:basedOn w:val="Normal"/>
    <w:next w:val="Normal"/>
    <w:link w:val="Rubrik6Char"/>
    <w:semiHidden/>
    <w:unhideWhenUsed/>
    <w:qFormat/>
    <w:rsid w:val="00D53C77"/>
    <w:pPr>
      <w:spacing w:before="240" w:after="60"/>
      <w:outlineLvl w:val="5"/>
    </w:pPr>
    <w:rPr>
      <w:rFonts w:asciiTheme="minorHAnsi" w:eastAsiaTheme="minorEastAsia" w:hAnsiTheme="minorHAnsi" w:cstheme="minorBidi"/>
      <w:b/>
      <w:bCs/>
      <w:sz w:val="22"/>
      <w:szCs w:val="22"/>
    </w:rPr>
  </w:style>
  <w:style w:type="paragraph" w:styleId="Rubrik7">
    <w:name w:val="heading 7"/>
    <w:basedOn w:val="Normal"/>
    <w:next w:val="Normal"/>
    <w:qFormat/>
    <w:rsid w:val="00C0393F"/>
    <w:pPr>
      <w:spacing w:before="240" w:after="60"/>
      <w:outlineLvl w:val="6"/>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character" w:styleId="Sidnummer">
    <w:name w:val="page number"/>
    <w:basedOn w:val="Standardstycketeckensnitt"/>
  </w:style>
  <w:style w:type="paragraph" w:styleId="Sidfot">
    <w:name w:val="footer"/>
    <w:basedOn w:val="Normal"/>
    <w:pPr>
      <w:tabs>
        <w:tab w:val="center" w:pos="4536"/>
        <w:tab w:val="right" w:pos="9072"/>
      </w:tabs>
    </w:pPr>
  </w:style>
  <w:style w:type="paragraph" w:styleId="Ballongtext">
    <w:name w:val="Balloon Text"/>
    <w:basedOn w:val="Normal"/>
    <w:semiHidden/>
    <w:rPr>
      <w:rFonts w:ascii="Tahoma" w:hAnsi="Tahoma" w:cs="Tahoma"/>
      <w:sz w:val="16"/>
      <w:szCs w:val="16"/>
    </w:rPr>
  </w:style>
  <w:style w:type="paragraph" w:customStyle="1" w:styleId="Vnster">
    <w:name w:val="Vänster"/>
    <w:basedOn w:val="Normal"/>
    <w:pPr>
      <w:tabs>
        <w:tab w:val="left" w:pos="1418"/>
        <w:tab w:val="left" w:pos="2552"/>
        <w:tab w:val="left" w:pos="5670"/>
      </w:tabs>
      <w:ind w:left="2552" w:hanging="2552"/>
    </w:pPr>
    <w:rPr>
      <w:sz w:val="24"/>
      <w:lang w:val="sv-SE"/>
    </w:rPr>
  </w:style>
  <w:style w:type="paragraph" w:customStyle="1" w:styleId="Hger">
    <w:name w:val="Höger"/>
    <w:basedOn w:val="Normal"/>
    <w:pPr>
      <w:tabs>
        <w:tab w:val="left" w:pos="2552"/>
        <w:tab w:val="left" w:pos="5670"/>
      </w:tabs>
      <w:ind w:left="2552"/>
    </w:pPr>
    <w:rPr>
      <w:sz w:val="24"/>
      <w:lang w:val="sv-SE"/>
    </w:rPr>
  </w:style>
  <w:style w:type="paragraph" w:styleId="Brdtext">
    <w:name w:val="Body Text"/>
    <w:basedOn w:val="Normal"/>
    <w:link w:val="BrdtextChar"/>
    <w:rPr>
      <w:b/>
      <w:bCs/>
      <w:caps/>
      <w:sz w:val="24"/>
      <w:lang w:val="sv-FI"/>
    </w:rPr>
  </w:style>
  <w:style w:type="paragraph" w:styleId="Brdtextmedindrag">
    <w:name w:val="Body Text Indent"/>
    <w:basedOn w:val="Normal"/>
    <w:pPr>
      <w:ind w:left="3402"/>
    </w:pPr>
    <w:rPr>
      <w:sz w:val="24"/>
      <w:lang w:val="sv-SE"/>
    </w:rPr>
  </w:style>
  <w:style w:type="character" w:customStyle="1" w:styleId="BrdtextChar">
    <w:name w:val="Brödtext Char"/>
    <w:link w:val="Brdtext"/>
    <w:rsid w:val="00137D72"/>
    <w:rPr>
      <w:b/>
      <w:bCs/>
      <w:caps/>
      <w:sz w:val="24"/>
      <w:lang w:eastAsia="sv-SE"/>
    </w:rPr>
  </w:style>
  <w:style w:type="table" w:styleId="Tabellrutnt">
    <w:name w:val="Table Grid"/>
    <w:basedOn w:val="Normaltabell"/>
    <w:uiPriority w:val="59"/>
    <w:rsid w:val="003742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BC5CBB"/>
    <w:rPr>
      <w:color w:val="0000FF" w:themeColor="hyperlink"/>
      <w:u w:val="single"/>
    </w:rPr>
  </w:style>
  <w:style w:type="character" w:customStyle="1" w:styleId="Rubrik6Char">
    <w:name w:val="Rubrik 6 Char"/>
    <w:basedOn w:val="Standardstycketeckensnitt"/>
    <w:link w:val="Rubrik6"/>
    <w:semiHidden/>
    <w:rsid w:val="00D53C77"/>
    <w:rPr>
      <w:rFonts w:asciiTheme="minorHAnsi" w:eastAsiaTheme="minorEastAsia" w:hAnsiTheme="minorHAnsi" w:cstheme="minorBidi"/>
      <w:b/>
      <w:bCs/>
      <w:sz w:val="22"/>
      <w:szCs w:val="22"/>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32817">
      <w:bodyDiv w:val="1"/>
      <w:marLeft w:val="0"/>
      <w:marRight w:val="0"/>
      <w:marTop w:val="0"/>
      <w:marBottom w:val="0"/>
      <w:divBdr>
        <w:top w:val="none" w:sz="0" w:space="0" w:color="auto"/>
        <w:left w:val="none" w:sz="0" w:space="0" w:color="auto"/>
        <w:bottom w:val="none" w:sz="0" w:space="0" w:color="auto"/>
        <w:right w:val="none" w:sz="0" w:space="0" w:color="auto"/>
      </w:divBdr>
    </w:div>
    <w:div w:id="173496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gistrator@regeringen.a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D3ABD-34FC-4AFD-BAD2-A7EF931FD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2479</Words>
  <Characters>17658</Characters>
  <Application>Microsoft Office Word</Application>
  <DocSecurity>0</DocSecurity>
  <Lines>147</Lines>
  <Paragraphs>40</Paragraphs>
  <ScaleCrop>false</ScaleCrop>
  <HeadingPairs>
    <vt:vector size="2" baseType="variant">
      <vt:variant>
        <vt:lpstr>Rubrik</vt:lpstr>
      </vt:variant>
      <vt:variant>
        <vt:i4>1</vt:i4>
      </vt:variant>
    </vt:vector>
  </HeadingPairs>
  <TitlesOfParts>
    <vt:vector size="1" baseType="lpstr">
      <vt:lpstr>ÅLANDS LANDSKAPSREGERING</vt:lpstr>
    </vt:vector>
  </TitlesOfParts>
  <Company>Ålands landskapsregering</Company>
  <LinksUpToDate>false</LinksUpToDate>
  <CharactersWithSpaces>20097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LANDSKAPSREGERING</dc:title>
  <dc:creator>Ålands landskapsstyrelse</dc:creator>
  <cp:lastModifiedBy>Tomas Fellman</cp:lastModifiedBy>
  <cp:revision>7</cp:revision>
  <cp:lastPrinted>2021-09-09T07:21:00Z</cp:lastPrinted>
  <dcterms:created xsi:type="dcterms:W3CDTF">2021-08-23T13:27:00Z</dcterms:created>
  <dcterms:modified xsi:type="dcterms:W3CDTF">2021-09-09T07:31:00Z</dcterms:modified>
</cp:coreProperties>
</file>